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numPr>
          <w:ilvl w:val="0"/>
          <w:numId w:val="1"/>
        </w:numPr>
        <w:bidi w:val="0"/>
        <w:spacing w:lineRule="auto" w:line="276" w:beforeAutospacing="0" w:before="0" w:afterAutospacing="0" w:after="160"/>
        <w:ind w:left="720" w:right="0" w:hanging="360"/>
        <w:contextualSpacing/>
        <w:jc w:val="left"/>
        <w:rPr/>
      </w:pPr>
      <w:r>
        <w:rPr>
          <w:rFonts w:eastAsia="Times New Roman" w:cs="Times New Roman" w:ascii="Times New Roman" w:hAnsi="Times New Roman"/>
          <w:b/>
          <w:bCs/>
          <w:u w:val="single"/>
        </w:rPr>
        <w:t xml:space="preserve">BATIMENT NEUF DE LOGEMENTS </w:t>
      </w:r>
      <w:r>
        <w:rPr>
          <w:rFonts w:eastAsia="Times New Roman" w:cs="Times New Roman" w:ascii="Times New Roman" w:hAnsi="Times New Roman"/>
          <w:b/>
          <w:bCs/>
          <w:highlight w:val="yellow"/>
          <w:u w:val="single"/>
        </w:rPr>
        <w:t>POUR PLUSIEURS BATIMENTS</w:t>
      </w:r>
      <w:r>
        <w:rPr>
          <w:rFonts w:eastAsia="Times New Roman" w:cs="Times New Roman" w:ascii="Times New Roman" w:hAnsi="Times New Roman"/>
          <w:b/>
          <w:bCs/>
          <w:u w:val="single"/>
        </w:rPr>
        <w:t xml:space="preserve"> ET DE BUREAUX </w:t>
      </w:r>
    </w:p>
    <w:tbl>
      <w:tblPr>
        <w:tblStyle w:val="TableGrid"/>
        <w:tblW w:w="13905" w:type="dxa"/>
        <w:jc w:val="left"/>
        <w:tblInd w:w="45" w:type="dxa"/>
        <w:tblCellMar>
          <w:top w:w="0" w:type="dxa"/>
          <w:left w:w="108" w:type="dxa"/>
          <w:bottom w:w="0" w:type="dxa"/>
          <w:right w:w="108" w:type="dxa"/>
        </w:tblCellMar>
        <w:tblLook w:firstRow="1" w:noVBand="1" w:lastRow="0" w:firstColumn="1" w:lastColumn="0" w:noHBand="1" w:val="06a0"/>
      </w:tblPr>
      <w:tblGrid>
        <w:gridCol w:w="628"/>
        <w:gridCol w:w="2278"/>
        <w:gridCol w:w="1"/>
        <w:gridCol w:w="45"/>
        <w:gridCol w:w="1"/>
        <w:gridCol w:w="1185"/>
        <w:gridCol w:w="59"/>
        <w:gridCol w:w="2730"/>
        <w:gridCol w:w="345"/>
        <w:gridCol w:w="1"/>
        <w:gridCol w:w="1286"/>
        <w:gridCol w:w="2"/>
        <w:gridCol w:w="1"/>
        <w:gridCol w:w="2"/>
        <w:gridCol w:w="625"/>
        <w:gridCol w:w="2"/>
        <w:gridCol w:w="1"/>
        <w:gridCol w:w="957"/>
        <w:gridCol w:w="1"/>
        <w:gridCol w:w="2"/>
        <w:gridCol w:w="1931"/>
        <w:gridCol w:w="1"/>
        <w:gridCol w:w="2"/>
        <w:gridCol w:w="1"/>
        <w:gridCol w:w="1817"/>
      </w:tblGrid>
      <w:tr>
        <w:trPr>
          <w:trHeight w:val="420" w:hRule="atLeast"/>
        </w:trPr>
        <w:tc>
          <w:tcPr>
            <w:tcW w:w="13904" w:type="dxa"/>
            <w:gridSpan w:val="25"/>
            <w:tcBorders/>
            <w:shd w:fill="auto" w:val="clear"/>
          </w:tcPr>
          <w:p>
            <w:pPr>
              <w:pStyle w:val="Normal"/>
              <w:spacing w:lineRule="auto" w:line="240" w:before="0" w:after="0"/>
              <w:jc w:val="center"/>
              <w:rPr>
                <w:b/>
                <w:b/>
                <w:bCs/>
              </w:rPr>
            </w:pPr>
            <w:r>
              <w:rPr>
                <w:rFonts w:eastAsia="Times New Roman" w:cs="Times New Roman" w:ascii="Times New Roman" w:hAnsi="Times New Roman"/>
                <w:b/>
                <w:bCs/>
              </w:rPr>
              <w:t>DPGF PLATE FORME ELEVATION DE PERSONNES ET DE CHARGES ou MONTE MATÉRIAUX ou LIFT</w:t>
            </w:r>
          </w:p>
        </w:tc>
      </w:tr>
      <w:tr>
        <w:trPr>
          <w:trHeight w:val="300" w:hRule="atLeast"/>
        </w:trPr>
        <w:tc>
          <w:tcPr>
            <w:tcW w:w="4138" w:type="dxa"/>
            <w:gridSpan w:val="6"/>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Offre N°1</w:t>
            </w:r>
          </w:p>
        </w:tc>
        <w:tc>
          <w:tcPr>
            <w:tcW w:w="3134" w:type="dxa"/>
            <w:gridSpan w:val="3"/>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Validité : 3 mois</w:t>
            </w:r>
          </w:p>
        </w:tc>
        <w:tc>
          <w:tcPr>
            <w:tcW w:w="6632" w:type="dxa"/>
            <w:gridSpan w:val="16"/>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Date : .../.../2025</w:t>
            </w:r>
          </w:p>
        </w:tc>
      </w:tr>
      <w:tr>
        <w:trPr>
          <w:trHeight w:val="600" w:hRule="atLeast"/>
        </w:trPr>
        <w:tc>
          <w:tcPr>
            <w:tcW w:w="7273" w:type="dxa"/>
            <w:gridSpan w:val="10"/>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 l'attention de Madame ou Monsieur</w:t>
            </w:r>
          </w:p>
        </w:tc>
        <w:tc>
          <w:tcPr>
            <w:tcW w:w="6631" w:type="dxa"/>
            <w:gridSpan w:val="15"/>
            <w:vMerge w:val="restart"/>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NOM SOCIÉTÉ</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Adresse</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7273" w:type="dxa"/>
            <w:gridSpan w:val="10"/>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Expéditeur M ou Mme</w:t>
            </w:r>
          </w:p>
        </w:tc>
        <w:tc>
          <w:tcPr>
            <w:tcW w:w="6631" w:type="dxa"/>
            <w:gridSpan w:val="15"/>
            <w:vMerge w:val="continue"/>
            <w:tcBorders/>
            <w:shd w:fill="auto" w:val="clear"/>
          </w:tcPr>
          <w:p>
            <w:pPr>
              <w:pStyle w:val="Normal"/>
              <w:spacing w:lineRule="auto" w:line="240" w:before="0" w:after="0"/>
              <w:rPr/>
            </w:pPr>
            <w:r>
              <w:rPr/>
            </w:r>
          </w:p>
        </w:tc>
      </w:tr>
      <w:tr>
        <w:trPr>
          <w:trHeight w:val="1200" w:hRule="atLeast"/>
        </w:trPr>
        <w:tc>
          <w:tcPr>
            <w:tcW w:w="7273" w:type="dxa"/>
            <w:gridSpan w:val="10"/>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Référence chantier</w:t>
            </w:r>
          </w:p>
        </w:tc>
        <w:tc>
          <w:tcPr>
            <w:tcW w:w="6631" w:type="dxa"/>
            <w:gridSpan w:val="15"/>
            <w:vMerge w:val="continue"/>
            <w:tcBorders/>
            <w:shd w:fill="auto" w:val="clear"/>
          </w:tcPr>
          <w:p>
            <w:pPr>
              <w:pStyle w:val="Normal"/>
              <w:spacing w:lineRule="auto" w:line="240" w:before="0" w:after="0"/>
              <w:rPr/>
            </w:pPr>
            <w:r>
              <w:rPr/>
            </w:r>
          </w:p>
        </w:tc>
      </w:tr>
      <w:tr>
        <w:trPr>
          <w:trHeight w:val="300" w:hRule="atLeast"/>
        </w:trPr>
        <w:tc>
          <w:tcPr>
            <w:tcW w:w="13904" w:type="dxa"/>
            <w:gridSpan w:val="25"/>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Transmise par courriel ce jour à : @</w:t>
            </w:r>
          </w:p>
        </w:tc>
      </w:tr>
      <w:tr>
        <w:trPr>
          <w:trHeight w:val="300" w:hRule="atLeast"/>
        </w:trPr>
        <w:tc>
          <w:tcPr>
            <w:tcW w:w="7273" w:type="dxa"/>
            <w:gridSpan w:val="10"/>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Madame, Monsieur</w:t>
            </w:r>
          </w:p>
        </w:tc>
        <w:tc>
          <w:tcPr>
            <w:tcW w:w="6631" w:type="dxa"/>
            <w:gridSpan w:val="15"/>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1455" w:hRule="atLeast"/>
        </w:trPr>
        <w:tc>
          <w:tcPr>
            <w:tcW w:w="13904" w:type="dxa"/>
            <w:gridSpan w:val="25"/>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Pour donner suite à votre demande de travaux pour laquelle nous vous remercions, veuillez trouver ci-dessous notre offre technique et commerciale se rapportant à l’affaire citée en référence.</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Espérant que nos conditions sont à votre convenance, je reste à votre entière disposition pour tous renseignements complémentaires,</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Cordialement,</w:t>
            </w:r>
          </w:p>
        </w:tc>
      </w:tr>
      <w:tr>
        <w:trPr>
          <w:trHeight w:val="675" w:hRule="atLeast"/>
        </w:trPr>
        <w:tc>
          <w:tcPr>
            <w:tcW w:w="13904" w:type="dxa"/>
            <w:gridSpan w:val="25"/>
            <w:tcBorders/>
            <w:shd w:fill="auto" w:val="clear"/>
          </w:tcPr>
          <w:p>
            <w:pPr>
              <w:pStyle w:val="Normal"/>
              <w:spacing w:lineRule="auto" w:line="240" w:before="0" w:after="0"/>
              <w:rPr/>
            </w:pPr>
            <w:r>
              <w:rPr/>
            </w:r>
          </w:p>
        </w:tc>
      </w:tr>
      <w:tr>
        <w:trPr>
          <w:trHeight w:val="300" w:hRule="atLeast"/>
        </w:trPr>
        <w:tc>
          <w:tcPr>
            <w:tcW w:w="13904" w:type="dxa"/>
            <w:gridSpan w:val="25"/>
            <w:tcBorders/>
            <w:shd w:color="auto" w:fill="B3E5A1" w:themeFill="accent6" w:themeFillTint="66" w:val="clear"/>
          </w:tcPr>
          <w:p>
            <w:pPr>
              <w:pStyle w:val="ListParagraph"/>
              <w:numPr>
                <w:ilvl w:val="0"/>
                <w:numId w:val="2"/>
              </w:numPr>
              <w:spacing w:lineRule="auto" w:line="240" w:before="0" w:after="0"/>
              <w:contextualSpacing/>
              <w:rPr/>
            </w:pPr>
            <w:r>
              <w:rPr>
                <w:b/>
                <w:bCs/>
              </w:rPr>
              <w:t>Présentation des travaux</w:t>
            </w:r>
            <w:r>
              <w:rPr/>
              <w:t xml:space="preserve"> </w:t>
              <w:tab/>
            </w:r>
          </w:p>
        </w:tc>
      </w:tr>
      <w:tr>
        <w:trPr>
          <w:trHeight w:val="300" w:hRule="atLeast"/>
        </w:trPr>
        <w:tc>
          <w:tcPr>
            <w:tcW w:w="13904" w:type="dxa"/>
            <w:gridSpan w:val="25"/>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Mise en place d'une plateforme d’élévation de personnes et de charges (lift) de chantier, capacité nominale 2,5 Tonnes OU 2 Tonnes.</w:t>
            </w:r>
          </w:p>
        </w:tc>
      </w:tr>
      <w:tr>
        <w:trPr>
          <w:trHeight w:val="300" w:hRule="atLeast"/>
        </w:trPr>
        <w:tc>
          <w:tcPr>
            <w:tcW w:w="13904" w:type="dxa"/>
            <w:gridSpan w:val="25"/>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Nombre de niveaux desservis : </w:t>
            </w:r>
            <w:r>
              <w:rPr>
                <w:rFonts w:eastAsia="Times New Roman" w:cs="Times New Roman" w:ascii="Times New Roman" w:hAnsi="Times New Roman"/>
                <w:highlight w:val="yellow"/>
              </w:rPr>
              <w:t xml:space="preserve">bâtiment </w:t>
            </w:r>
            <w:r>
              <w:rPr>
                <w:rFonts w:eastAsia="Times New Roman" w:cs="Times New Roman" w:ascii="Times New Roman" w:hAnsi="Times New Roman"/>
                <w:b/>
                <w:bCs/>
                <w:highlight w:val="yellow"/>
              </w:rPr>
              <w:t>A</w:t>
            </w:r>
            <w:r>
              <w:rPr>
                <w:rFonts w:eastAsia="Times New Roman" w:cs="Times New Roman" w:ascii="Times New Roman" w:hAnsi="Times New Roman"/>
              </w:rPr>
              <w:t xml:space="preserve">  </w:t>
            </w:r>
            <w:r>
              <w:rPr>
                <w:rFonts w:eastAsia="Times New Roman" w:cs="Times New Roman" w:ascii="Times New Roman" w:hAnsi="Times New Roman"/>
                <w:highlight w:val="green"/>
              </w:rPr>
              <w:t>R+1 ; R+2 ; R+3 ; R+ 4 ...</w:t>
            </w:r>
            <w:r>
              <w:rPr/>
              <w:tab/>
            </w:r>
          </w:p>
        </w:tc>
      </w:tr>
      <w:tr>
        <w:trPr>
          <w:trHeight w:val="300" w:hRule="atLeast"/>
        </w:trPr>
        <w:tc>
          <w:tcPr>
            <w:tcW w:w="13904" w:type="dxa"/>
            <w:gridSpan w:val="25"/>
            <w:tcBorders>
              <w:top w:val="nil"/>
            </w:tcBorders>
            <w:shd w:fill="auto" w:val="clear"/>
          </w:tcPr>
          <w:p>
            <w:pPr>
              <w:pStyle w:val="Normal"/>
              <w:spacing w:lineRule="auto" w:line="240" w:before="0" w:after="0"/>
              <w:rPr/>
            </w:pPr>
            <w:r>
              <w:rPr>
                <w:rFonts w:eastAsia="Times New Roman" w:cs="Times New Roman" w:ascii="Times New Roman" w:hAnsi="Times New Roman"/>
              </w:rPr>
              <w:t xml:space="preserve">Nombre de niveaux desservis : </w:t>
            </w:r>
            <w:r>
              <w:rPr>
                <w:rFonts w:eastAsia="Times New Roman" w:cs="Times New Roman" w:ascii="Times New Roman" w:hAnsi="Times New Roman"/>
                <w:highlight w:val="yellow"/>
              </w:rPr>
              <w:t xml:space="preserve">bâtiment </w:t>
            </w:r>
            <w:r>
              <w:rPr>
                <w:rFonts w:eastAsia="Times New Roman" w:cs="Times New Roman" w:ascii="Times New Roman" w:hAnsi="Times New Roman"/>
                <w:b/>
                <w:bCs/>
                <w:highlight w:val="yellow"/>
              </w:rPr>
              <w:t>B</w:t>
            </w:r>
            <w:r>
              <w:rPr>
                <w:rFonts w:eastAsia="Times New Roman" w:cs="Times New Roman" w:ascii="Times New Roman" w:hAnsi="Times New Roman"/>
                <w:b/>
                <w:bCs/>
              </w:rPr>
              <w:t xml:space="preserve"> </w:t>
            </w:r>
            <w:r>
              <w:rPr>
                <w:rFonts w:eastAsia="Times New Roman" w:cs="Times New Roman" w:ascii="Times New Roman" w:hAnsi="Times New Roman"/>
                <w:highlight w:val="green"/>
              </w:rPr>
              <w:t>R+1 ; R+2 ; R+3 ; R+ 4 ...</w:t>
            </w:r>
            <w:r>
              <w:rPr/>
              <w:tab/>
            </w:r>
          </w:p>
        </w:tc>
      </w:tr>
      <w:tr>
        <w:trPr>
          <w:trHeight w:val="300" w:hRule="atLeast"/>
        </w:trPr>
        <w:tc>
          <w:tcPr>
            <w:tcW w:w="13904" w:type="dxa"/>
            <w:gridSpan w:val="25"/>
            <w:tcBorders>
              <w:top w:val="nil"/>
            </w:tcBorders>
            <w:shd w:fill="auto" w:val="clear"/>
          </w:tcPr>
          <w:p>
            <w:pPr>
              <w:pStyle w:val="Normal"/>
              <w:spacing w:lineRule="auto" w:line="240" w:before="0" w:after="0"/>
              <w:rPr/>
            </w:pPr>
            <w:r>
              <w:rPr>
                <w:rFonts w:eastAsia="Times New Roman" w:cs="Times New Roman" w:ascii="Times New Roman" w:hAnsi="Times New Roman"/>
              </w:rPr>
              <w:t xml:space="preserve">Nombre de niveaux desservis : </w:t>
            </w:r>
            <w:r>
              <w:rPr>
                <w:rFonts w:eastAsia="Times New Roman" w:cs="Times New Roman" w:ascii="Times New Roman" w:hAnsi="Times New Roman"/>
                <w:highlight w:val="yellow"/>
              </w:rPr>
              <w:t xml:space="preserve">bâtiment </w:t>
            </w:r>
            <w:r>
              <w:rPr>
                <w:rFonts w:eastAsia="Times New Roman" w:cs="Times New Roman" w:ascii="Times New Roman" w:hAnsi="Times New Roman"/>
                <w:b/>
                <w:bCs/>
                <w:highlight w:val="yellow"/>
              </w:rPr>
              <w:t>C</w:t>
            </w:r>
            <w:r>
              <w:rPr>
                <w:rFonts w:eastAsia="Times New Roman" w:cs="Times New Roman" w:ascii="Times New Roman" w:hAnsi="Times New Roman"/>
                <w:b/>
                <w:bCs/>
              </w:rPr>
              <w:t xml:space="preserve"> </w:t>
            </w:r>
            <w:r>
              <w:rPr>
                <w:rFonts w:eastAsia="Times New Roman" w:cs="Times New Roman" w:ascii="Times New Roman" w:hAnsi="Times New Roman"/>
                <w:highlight w:val="green"/>
              </w:rPr>
              <w:t>R+1 ; R+2 ; R+3 ; R+ 4 ...</w:t>
            </w:r>
            <w:r>
              <w:rPr/>
              <w:tab/>
            </w:r>
          </w:p>
        </w:tc>
      </w:tr>
      <w:tr>
        <w:trPr>
          <w:trHeight w:val="300" w:hRule="atLeast"/>
        </w:trPr>
        <w:tc>
          <w:tcPr>
            <w:tcW w:w="13904" w:type="dxa"/>
            <w:gridSpan w:val="25"/>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Plateforme d’élévation de personnes et de charges de chantier ; hauteur ......................mètres environ.</w:t>
            </w:r>
          </w:p>
        </w:tc>
      </w:tr>
      <w:tr>
        <w:trPr>
          <w:trHeight w:val="300" w:hRule="atLeast"/>
        </w:trPr>
        <w:tc>
          <w:tcPr>
            <w:tcW w:w="13904" w:type="dxa"/>
            <w:gridSpan w:val="25"/>
            <w:tcBorders/>
            <w:shd w:fill="auto" w:val="clear"/>
          </w:tcPr>
          <w:p>
            <w:pPr>
              <w:pStyle w:val="Normal"/>
              <w:spacing w:lineRule="auto" w:line="240" w:before="0" w:after="0"/>
              <w:rPr/>
            </w:pPr>
            <w:r>
              <w:rPr/>
            </w:r>
          </w:p>
        </w:tc>
      </w:tr>
      <w:tr>
        <w:trPr>
          <w:trHeight w:val="300" w:hRule="atLeast"/>
        </w:trPr>
        <w:tc>
          <w:tcPr>
            <w:tcW w:w="13904" w:type="dxa"/>
            <w:gridSpan w:val="25"/>
            <w:tcBorders/>
            <w:shd w:color="auto" w:fill="D9F2D0" w:themeFill="accent6" w:themeFillTint="33" w:val="clear"/>
          </w:tcPr>
          <w:p>
            <w:pPr>
              <w:pStyle w:val="ListParagraph"/>
              <w:numPr>
                <w:ilvl w:val="0"/>
                <w:numId w:val="2"/>
              </w:numPr>
              <w:spacing w:lineRule="auto" w:line="240" w:before="0" w:after="0"/>
              <w:contextualSpacing/>
              <w:rPr>
                <w:rFonts w:ascii="Times New Roman" w:hAnsi="Times New Roman" w:eastAsia="Times New Roman" w:cs="Times New Roman"/>
                <w:b/>
                <w:b/>
                <w:bCs/>
              </w:rPr>
            </w:pPr>
            <w:r>
              <w:rPr>
                <w:rFonts w:eastAsia="Times New Roman" w:cs="Times New Roman" w:ascii="Times New Roman" w:hAnsi="Times New Roman"/>
                <w:b/>
                <w:bCs/>
              </w:rPr>
              <w:t xml:space="preserve">Encadrement : </w:t>
            </w:r>
          </w:p>
        </w:tc>
      </w:tr>
      <w:tr>
        <w:trPr>
          <w:trHeight w:val="300" w:hRule="atLeast"/>
        </w:trPr>
        <w:tc>
          <w:tcPr>
            <w:tcW w:w="13904" w:type="dxa"/>
            <w:gridSpan w:val="25"/>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La responsabilité du chantier sera assurée par M......................Un Chef de Chantier sera présent en permanence pendant le montage démontage ,entretien, dépannage, pour le bon déroulement des opérations et une bonne coordination avec le donneur d'ordre, en l’occurrence le Maitre d’Œuvre d’exécution du chantier Le personnel qui interviendra sur ce chantier sera informé sur les spécificités de celui-ci, en particulier du fait des précautions à observer pour préserver les lieux et assurer la sécurité sur le chantier, notamment lors de l’inspection commune avec le CSPS.</w:t>
            </w:r>
          </w:p>
        </w:tc>
      </w:tr>
      <w:tr>
        <w:trPr>
          <w:trHeight w:val="300" w:hRule="atLeast"/>
        </w:trPr>
        <w:tc>
          <w:tcPr>
            <w:tcW w:w="13904" w:type="dxa"/>
            <w:gridSpan w:val="25"/>
            <w:tcBorders/>
            <w:shd w:fill="auto" w:val="clear"/>
          </w:tcPr>
          <w:p>
            <w:pPr>
              <w:pStyle w:val="Normal"/>
              <w:spacing w:lineRule="auto" w:line="240" w:before="0" w:after="0"/>
              <w:rPr/>
            </w:pPr>
            <w:r>
              <w:rPr/>
            </w:r>
          </w:p>
        </w:tc>
      </w:tr>
      <w:tr>
        <w:trPr>
          <w:trHeight w:val="300" w:hRule="atLeast"/>
        </w:trPr>
        <w:tc>
          <w:tcPr>
            <w:tcW w:w="13904" w:type="dxa"/>
            <w:gridSpan w:val="25"/>
            <w:tcBorders/>
            <w:shd w:color="auto" w:fill="D9F2D0" w:themeFill="accent6" w:themeFillTint="33" w:val="clear"/>
          </w:tcPr>
          <w:p>
            <w:pPr>
              <w:pStyle w:val="ListParagraph"/>
              <w:numPr>
                <w:ilvl w:val="0"/>
                <w:numId w:val="2"/>
              </w:numPr>
              <w:spacing w:lineRule="auto" w:line="240" w:before="0" w:after="0"/>
              <w:contextualSpacing/>
              <w:rPr>
                <w:rFonts w:ascii="Times New Roman" w:hAnsi="Times New Roman" w:eastAsia="Times New Roman" w:cs="Times New Roman"/>
                <w:b/>
                <w:b/>
                <w:bCs/>
              </w:rPr>
            </w:pPr>
            <w:r>
              <w:rPr>
                <w:rFonts w:eastAsia="Times New Roman" w:cs="Times New Roman" w:ascii="Times New Roman" w:hAnsi="Times New Roman"/>
                <w:b/>
                <w:bCs/>
              </w:rPr>
              <w:t xml:space="preserve">Santé </w:t>
            </w:r>
            <w:r>
              <w:rPr/>
              <w:tab/>
            </w:r>
            <w:bookmarkStart w:id="0" w:name="_Int_YSL7zHQY"/>
            <w:r>
              <w:rPr>
                <w:rFonts w:eastAsia="Times New Roman" w:cs="Times New Roman" w:ascii="Times New Roman" w:hAnsi="Times New Roman"/>
                <w:b/>
                <w:bCs/>
              </w:rPr>
              <w:t>et</w:t>
            </w:r>
            <w:bookmarkEnd w:id="0"/>
            <w:r>
              <w:rPr>
                <w:rFonts w:eastAsia="Times New Roman" w:cs="Times New Roman" w:ascii="Times New Roman" w:hAnsi="Times New Roman"/>
                <w:b/>
                <w:bCs/>
              </w:rPr>
              <w:t xml:space="preserve"> sécurité</w:t>
            </w:r>
          </w:p>
        </w:tc>
      </w:tr>
      <w:tr>
        <w:trPr>
          <w:trHeight w:val="300" w:hRule="atLeast"/>
        </w:trPr>
        <w:tc>
          <w:tcPr>
            <w:tcW w:w="13904" w:type="dxa"/>
            <w:gridSpan w:val="25"/>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La sécurité sera principalement assurée par :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La mise en œuvre des points demandés lors de l’inspection commune avec le Coordonnateur de Sécurité Prévention Santé dans notre PPSPS</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Le port et l’utilisation des équipements individuels de sécurité (chaussures, casque, harnais, gants)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L’utilisation de moyens mécaniques d’élévation du matériel, pour prévenir les risques liés aux manutentions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L’ordre, la propreté et le rangement sur le chantier ;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Le balisage de notre zone de travaux afin d’éviter notamment les risques liés aux travaux superposées et les chutes d’objets,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L’intervention en hauteur en donnant la priorité aux moyens de protections collectives par rapport aux protections individuelles.</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Le personnel de l’entreprise a été formé pour respecter les règles d’hygiène et de sécurité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Le chef de chantier et la Direction veilleront à ce que les consignes soient respectées.</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Lors du montage démontage aucun ne pourra être effectué au- dessus ou au-dessous de notre tâche de travail.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Vis à vis des intervenants réduire les sources de stress lors de l’intervention de notre entreprise ……............................................... en agissant d’une façon négative sur la désorganisation, les conditions de travail, les relations sociales, et le stress pouvant être amené par des délais irréalisables non prévus.</w:t>
            </w:r>
          </w:p>
        </w:tc>
      </w:tr>
      <w:tr>
        <w:trPr>
          <w:trHeight w:val="300" w:hRule="atLeast"/>
        </w:trPr>
        <w:tc>
          <w:tcPr>
            <w:tcW w:w="13904" w:type="dxa"/>
            <w:gridSpan w:val="25"/>
            <w:tcBorders/>
            <w:shd w:fill="auto" w:val="clear"/>
          </w:tcPr>
          <w:p>
            <w:pPr>
              <w:pStyle w:val="Normal"/>
              <w:spacing w:lineRule="auto" w:line="240" w:before="0" w:after="0"/>
              <w:rPr/>
            </w:pPr>
            <w:r>
              <w:rPr/>
            </w:r>
          </w:p>
        </w:tc>
      </w:tr>
      <w:tr>
        <w:trPr>
          <w:trHeight w:val="345" w:hRule="atLeast"/>
        </w:trPr>
        <w:tc>
          <w:tcPr>
            <w:tcW w:w="13904" w:type="dxa"/>
            <w:gridSpan w:val="25"/>
            <w:tcBorders/>
            <w:shd w:color="auto" w:fill="D9F2D0" w:themeFill="accent6" w:themeFillTint="33" w:val="clear"/>
          </w:tcPr>
          <w:p>
            <w:pPr>
              <w:pStyle w:val="ListParagraph"/>
              <w:numPr>
                <w:ilvl w:val="0"/>
                <w:numId w:val="2"/>
              </w:numPr>
              <w:spacing w:lineRule="auto" w:line="240" w:beforeAutospacing="0" w:before="0" w:afterAutospacing="0" w:after="0"/>
              <w:contextualSpacing/>
              <w:jc w:val="left"/>
              <w:rPr>
                <w:rFonts w:ascii="Times New Roman" w:hAnsi="Times New Roman" w:eastAsia="Times New Roman" w:cs="Times New Roman"/>
                <w:b/>
                <w:b/>
                <w:bCs/>
                <w:color w:val="000000" w:themeColor="text1" w:themeShade="ff" w:themeTint="ff"/>
                <w:sz w:val="24"/>
                <w:szCs w:val="24"/>
                <w:u w:val="single"/>
                <w:lang w:val="fr-FR"/>
              </w:rPr>
            </w:pPr>
            <w:r>
              <w:rPr>
                <w:rFonts w:eastAsia="Times New Roman" w:cs="Times New Roman" w:ascii="Times New Roman" w:hAnsi="Times New Roman"/>
                <w:b/>
                <w:bCs/>
                <w:color w:val="000000" w:themeColor="text1" w:themeShade="ff" w:themeTint="ff"/>
                <w:sz w:val="24"/>
                <w:szCs w:val="24"/>
                <w:u w:val="single"/>
                <w:lang w:val="fr-FR"/>
              </w:rPr>
              <w:t>Matériel :</w:t>
            </w:r>
          </w:p>
        </w:tc>
      </w:tr>
      <w:tr>
        <w:trPr>
          <w:trHeight w:val="300" w:hRule="atLeast"/>
        </w:trPr>
        <w:tc>
          <w:tcPr>
            <w:tcW w:w="13904" w:type="dxa"/>
            <w:gridSpan w:val="25"/>
            <w:tcBorders/>
            <w:shd w:fill="auto" w:val="clear"/>
          </w:tcPr>
          <w:p>
            <w:pPr>
              <w:pStyle w:val="Normal"/>
              <w:spacing w:lineRule="auto" w:line="240" w:before="0" w:after="0"/>
              <w:rPr/>
            </w:pPr>
            <w:r>
              <w:rPr>
                <w:rFonts w:eastAsia="Times New Roman" w:cs="Times New Roman" w:ascii="Times New Roman" w:hAnsi="Times New Roman"/>
              </w:rPr>
              <w:t xml:space="preserve">Mise en place </w:t>
            </w:r>
            <w:r>
              <w:rPr>
                <w:rFonts w:eastAsia="Times New Roman" w:cs="Times New Roman" w:ascii="Times New Roman" w:hAnsi="Times New Roman"/>
                <w:highlight w:val="yellow"/>
              </w:rPr>
              <w:t>de XX plateformes</w:t>
            </w:r>
            <w:r>
              <w:rPr>
                <w:rFonts w:eastAsia="Times New Roman" w:cs="Times New Roman" w:ascii="Times New Roman" w:hAnsi="Times New Roman"/>
              </w:rPr>
              <w:t xml:space="preserve"> d’élévation de personnes et de charges (communément appelé</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xml:space="preserve">« Lift ») de marque MABER/SAFI/ HUNNEBECH/ ALIMAK/ ou équivalent, </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Modèle ……………… (Transport de personnes et de charges)</w:t>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Charge nominale : 2,5 Tonnes OU 2 Tonnes</w:t>
            </w:r>
          </w:p>
        </w:tc>
      </w:tr>
      <w:tr>
        <w:trPr>
          <w:trHeight w:val="300" w:hRule="atLeast"/>
        </w:trPr>
        <w:tc>
          <w:tcPr>
            <w:tcW w:w="13904" w:type="dxa"/>
            <w:gridSpan w:val="25"/>
            <w:tcBorders/>
            <w:shd w:fill="auto" w:val="clear"/>
          </w:tcPr>
          <w:p>
            <w:pPr>
              <w:pStyle w:val="Normal"/>
              <w:spacing w:lineRule="auto" w:line="240" w:before="0" w:after="0"/>
              <w:rPr/>
            </w:pPr>
            <w:r>
              <w:rPr/>
              <w:t>Hauteur du mât : ....................environ</w:t>
            </w:r>
          </w:p>
        </w:tc>
      </w:tr>
      <w:tr>
        <w:trPr>
          <w:trHeight w:val="300" w:hRule="atLeast"/>
        </w:trPr>
        <w:tc>
          <w:tcPr>
            <w:tcW w:w="13904" w:type="dxa"/>
            <w:gridSpan w:val="25"/>
            <w:tcBorders/>
            <w:shd w:fill="auto" w:val="clear"/>
          </w:tcPr>
          <w:p>
            <w:pPr>
              <w:pStyle w:val="Normal"/>
              <w:spacing w:lineRule="auto" w:line="240" w:before="0" w:after="0"/>
              <w:rPr/>
            </w:pPr>
            <w:r>
              <w:rPr/>
              <w:t>Desserte de tous les niveaux y compris la terrasse inaccessible du dernier niveau toiture</w:t>
            </w:r>
          </w:p>
        </w:tc>
      </w:tr>
      <w:tr>
        <w:trPr>
          <w:trHeight w:val="300" w:hRule="atLeast"/>
        </w:trPr>
        <w:tc>
          <w:tcPr>
            <w:tcW w:w="13904" w:type="dxa"/>
            <w:gridSpan w:val="25"/>
            <w:tcBorders/>
            <w:shd w:fill="auto" w:val="clear"/>
          </w:tcPr>
          <w:p>
            <w:pPr>
              <w:pStyle w:val="Normal"/>
              <w:spacing w:lineRule="auto" w:line="240" w:before="0" w:after="0"/>
              <w:rPr/>
            </w:pPr>
            <w:r>
              <w:rPr/>
              <w:t>Nombre de portes : ..................</w:t>
            </w:r>
          </w:p>
        </w:tc>
      </w:tr>
      <w:tr>
        <w:trPr>
          <w:trHeight w:val="300" w:hRule="atLeast"/>
        </w:trPr>
        <w:tc>
          <w:tcPr>
            <w:tcW w:w="13904" w:type="dxa"/>
            <w:gridSpan w:val="25"/>
            <w:tcBorders/>
            <w:shd w:fill="auto" w:val="clear"/>
          </w:tcPr>
          <w:p>
            <w:pPr>
              <w:pStyle w:val="Normal"/>
              <w:spacing w:lineRule="auto" w:line="240" w:beforeAutospacing="0" w:before="0" w:afterAutospacing="0" w:after="0"/>
              <w:jc w:val="left"/>
              <w:rPr/>
            </w:pPr>
            <w:r>
              <w:rPr>
                <w:rFonts w:eastAsia="Times New Roman" w:cs="Times New Roman" w:ascii="Times New Roman" w:hAnsi="Times New Roman"/>
                <w:color w:val="000000" w:themeColor="text1" w:themeShade="ff" w:themeTint="ff"/>
                <w:sz w:val="24"/>
                <w:szCs w:val="24"/>
                <w:lang w:val="fr-FR"/>
              </w:rPr>
              <w:t>Dimension de la cabine : 3,20 m x 1,50 m</w:t>
            </w:r>
          </w:p>
          <w:p>
            <w:pPr>
              <w:pStyle w:val="Normal"/>
              <w:spacing w:lineRule="auto" w:line="240" w:beforeAutospacing="0" w:before="0" w:afterAutospacing="0" w:after="0"/>
              <w:jc w:val="left"/>
              <w:rPr/>
            </w:pPr>
            <w:r>
              <w:rPr>
                <w:rFonts w:eastAsia="Times New Roman" w:cs="Times New Roman" w:ascii="Times New Roman" w:hAnsi="Times New Roman"/>
                <w:color w:val="000000" w:themeColor="text1" w:themeShade="ff" w:themeTint="ff"/>
                <w:sz w:val="24"/>
                <w:szCs w:val="24"/>
                <w:lang w:val="fr-FR"/>
              </w:rPr>
              <w:t>Vitesse de levage : 12 m/min | 24 m/min</w:t>
            </w:r>
          </w:p>
          <w:p>
            <w:pPr>
              <w:pStyle w:val="Normal"/>
              <w:spacing w:lineRule="auto" w:line="240" w:beforeAutospacing="0" w:before="0" w:afterAutospacing="0" w:after="0"/>
              <w:jc w:val="left"/>
              <w:rPr/>
            </w:pPr>
            <w:r>
              <w:rPr>
                <w:rFonts w:eastAsia="Times New Roman" w:cs="Times New Roman" w:ascii="Times New Roman" w:hAnsi="Times New Roman"/>
                <w:color w:val="000000" w:themeColor="text1" w:themeShade="ff" w:themeTint="ff"/>
                <w:sz w:val="24"/>
                <w:szCs w:val="24"/>
                <w:lang w:val="fr-FR"/>
              </w:rPr>
              <w:t>1er amarrage à 3 m, puis tous les 6 m.</w:t>
            </w:r>
          </w:p>
        </w:tc>
      </w:tr>
      <w:tr>
        <w:trPr>
          <w:trHeight w:val="300" w:hRule="atLeast"/>
        </w:trPr>
        <w:tc>
          <w:tcPr>
            <w:tcW w:w="13904" w:type="dxa"/>
            <w:gridSpan w:val="25"/>
            <w:tcBorders/>
            <w:shd w:fill="auto" w:val="clear"/>
          </w:tcPr>
          <w:p>
            <w:pPr>
              <w:pStyle w:val="Normal"/>
              <w:spacing w:lineRule="auto" w:line="240" w:before="0" w:after="0"/>
              <w:rPr/>
            </w:pPr>
            <w:r>
              <w:rPr>
                <w:rFonts w:eastAsia="Times New Roman" w:cs="Times New Roman" w:ascii="Times New Roman" w:hAnsi="Times New Roman"/>
              </w:rPr>
              <w:t xml:space="preserve">Appareil équipé d'un toit de protection et de préférence avec une porte de cabine avec ouvertures longitudinale </w:t>
            </w:r>
          </w:p>
        </w:tc>
      </w:tr>
      <w:tr>
        <w:trPr>
          <w:trHeight w:val="300" w:hRule="atLeast"/>
        </w:trPr>
        <w:tc>
          <w:tcPr>
            <w:tcW w:w="13904" w:type="dxa"/>
            <w:gridSpan w:val="25"/>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13904" w:type="dxa"/>
            <w:gridSpan w:val="25"/>
            <w:tcBorders>
              <w:top w:val="nil"/>
            </w:tcBorders>
            <w:shd w:fill="auto" w:val="clear"/>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13904" w:type="dxa"/>
            <w:gridSpan w:val="25"/>
            <w:tcBorders/>
            <w:shd w:color="auto" w:fill="D9F2D0" w:themeFill="accent6" w:themeFillTint="33" w:val="clear"/>
          </w:tcPr>
          <w:p>
            <w:pPr>
              <w:pStyle w:val="ListParagraph"/>
              <w:numPr>
                <w:ilvl w:val="0"/>
                <w:numId w:val="2"/>
              </w:numPr>
              <w:spacing w:lineRule="auto" w:line="240" w:before="0" w:after="0"/>
              <w:contextualSpacing/>
              <w:rPr>
                <w:rFonts w:ascii="Times New Roman" w:hAnsi="Times New Roman" w:eastAsia="Times New Roman" w:cs="Times New Roman"/>
                <w:b/>
                <w:b/>
                <w:bCs/>
              </w:rPr>
            </w:pPr>
            <w:r>
              <w:rPr>
                <w:rFonts w:eastAsia="Times New Roman" w:cs="Times New Roman" w:ascii="Times New Roman" w:hAnsi="Times New Roman"/>
                <w:b/>
                <w:bCs/>
              </w:rPr>
              <w:t>A votre charge :</w:t>
            </w:r>
          </w:p>
        </w:tc>
      </w:tr>
      <w:tr>
        <w:trPr>
          <w:trHeight w:val="300" w:hRule="atLeast"/>
        </w:trPr>
        <w:tc>
          <w:tcPr>
            <w:tcW w:w="13904" w:type="dxa"/>
            <w:gridSpan w:val="25"/>
            <w:tcBorders/>
            <w:shd w:fill="auto" w:val="clear"/>
          </w:tcPr>
          <w:p>
            <w:pPr>
              <w:pStyle w:val="Normal"/>
              <w:spacing w:lineRule="auto" w:line="240" w:before="0" w:after="0"/>
              <w:rPr/>
            </w:pPr>
            <w:r>
              <w:rPr/>
              <w:t xml:space="preserve">- </w:t>
            </w:r>
            <w:bookmarkStart w:id="1" w:name="__DdeLink__491_1375980751"/>
            <w:r>
              <w:rPr/>
              <w:t>Étude au préalable en conception et/ou en préparation</w:t>
            </w:r>
            <w:bookmarkEnd w:id="1"/>
            <w:r>
              <w:rPr/>
              <w:t xml:space="preserve"> de la possibilité de réseaux enterrés existants à détourner ; </w:t>
            </w:r>
          </w:p>
        </w:tc>
      </w:tr>
      <w:tr>
        <w:trPr>
          <w:trHeight w:val="300" w:hRule="atLeast"/>
        </w:trPr>
        <w:tc>
          <w:tcPr>
            <w:tcW w:w="13904" w:type="dxa"/>
            <w:gridSpan w:val="25"/>
            <w:tcBorders>
              <w:top w:val="nil"/>
            </w:tcBorders>
            <w:shd w:fill="auto" w:val="clear"/>
          </w:tcPr>
          <w:p>
            <w:pPr>
              <w:pStyle w:val="Normal"/>
              <w:spacing w:lineRule="auto" w:line="240" w:before="0" w:after="0"/>
              <w:rPr/>
            </w:pPr>
            <w:r>
              <w:rPr/>
              <w:t>-  Étude au préalable en conception et/ou en préparation de positionner la bonne PC sur le coffret de chantier ;</w:t>
            </w:r>
          </w:p>
        </w:tc>
      </w:tr>
      <w:tr>
        <w:trPr>
          <w:trHeight w:val="300" w:hRule="atLeast"/>
        </w:trPr>
        <w:tc>
          <w:tcPr>
            <w:tcW w:w="13904" w:type="dxa"/>
            <w:gridSpan w:val="25"/>
            <w:tcBorders>
              <w:top w:val="nil"/>
            </w:tcBorders>
            <w:shd w:fill="auto" w:val="clear"/>
          </w:tcPr>
          <w:p>
            <w:pPr>
              <w:pStyle w:val="Normal"/>
              <w:spacing w:lineRule="auto" w:line="240" w:before="0" w:after="0"/>
              <w:rPr/>
            </w:pPr>
            <w:r>
              <w:rPr/>
              <w:t xml:space="preserve">- Voirie carrossable </w:t>
            </w:r>
            <w:r>
              <w:rPr/>
              <w:t>PL</w:t>
            </w:r>
            <w:r>
              <w:rPr/>
              <w:t xml:space="preserve"> </w:t>
            </w:r>
            <w:r>
              <w:rPr/>
              <w:t xml:space="preserve">et sans boue, </w:t>
            </w:r>
            <w:r>
              <w:rPr/>
              <w:t xml:space="preserve">pour l’accessibilité du ou des PL de livraisons jusqu’au lieu du montage du « lift » (PEPC)  </w:t>
            </w:r>
          </w:p>
        </w:tc>
      </w:tr>
      <w:tr>
        <w:trPr>
          <w:trHeight w:val="300" w:hRule="atLeast"/>
        </w:trPr>
        <w:tc>
          <w:tcPr>
            <w:tcW w:w="13904" w:type="dxa"/>
            <w:gridSpan w:val="25"/>
            <w:tcBorders>
              <w:top w:val="nil"/>
            </w:tcBorders>
            <w:shd w:fill="auto" w:val="clear"/>
          </w:tcPr>
          <w:p>
            <w:pPr>
              <w:pStyle w:val="Normal"/>
              <w:spacing w:lineRule="auto" w:line="240" w:before="0" w:after="0"/>
              <w:rPr/>
            </w:pPr>
            <w:r>
              <w:rPr>
                <w:rFonts w:eastAsia="Times New Roman" w:cs="Times New Roman" w:ascii="Times New Roman" w:hAnsi="Times New Roman"/>
              </w:rPr>
              <w:t>- Alimentation électrique 380V TÉTRA 63 Ampères courbe D 3 x 400V + N + T (Câble avec prise femelle 5 broches 3 Phases + Neutre +  Terre en pied de machine. Protection différentielle 30 mA ;</w:t>
            </w:r>
          </w:p>
        </w:tc>
      </w:tr>
      <w:tr>
        <w:trPr>
          <w:trHeight w:val="300" w:hRule="atLeast"/>
        </w:trPr>
        <w:tc>
          <w:tcPr>
            <w:tcW w:w="13904" w:type="dxa"/>
            <w:gridSpan w:val="25"/>
            <w:tcBorders/>
            <w:shd w:fill="auto" w:val="clear"/>
          </w:tcPr>
          <w:p>
            <w:pPr>
              <w:pStyle w:val="Normal"/>
              <w:spacing w:lineRule="auto" w:line="240" w:before="0" w:after="0"/>
              <w:rPr/>
            </w:pPr>
            <w:r>
              <w:rPr/>
              <w:t>- Section de câble minimale : 5G6², Prise Femelle 63A en bout de câble ;</w:t>
            </w:r>
          </w:p>
        </w:tc>
      </w:tr>
      <w:tr>
        <w:trPr>
          <w:trHeight w:val="300" w:hRule="atLeast"/>
        </w:trPr>
        <w:tc>
          <w:tcPr>
            <w:tcW w:w="13904" w:type="dxa"/>
            <w:gridSpan w:val="25"/>
            <w:tcBorders>
              <w:top w:val="nil"/>
            </w:tcBorders>
            <w:shd w:fill="auto" w:val="clear"/>
          </w:tcPr>
          <w:p>
            <w:pPr>
              <w:pStyle w:val="Normal"/>
              <w:spacing w:lineRule="auto" w:line="240" w:before="0" w:after="0"/>
              <w:rPr/>
            </w:pPr>
            <w:r>
              <w:rPr>
                <w:rFonts w:eastAsia="Times New Roman" w:cs="Times New Roman" w:ascii="Times New Roman" w:hAnsi="Times New Roman"/>
              </w:rPr>
              <w:t>- Protection autour</w:t>
            </w:r>
            <w:r>
              <w:rPr>
                <w:rFonts w:eastAsia="Times New Roman" w:cs="Times New Roman" w:ascii="Times New Roman" w:hAnsi="Times New Roman"/>
                <w:highlight w:val="yellow"/>
              </w:rPr>
              <w:t xml:space="preserve"> des machines</w:t>
            </w:r>
            <w:r>
              <w:rPr>
                <w:rFonts w:eastAsia="Times New Roman" w:cs="Times New Roman" w:ascii="Times New Roman" w:hAnsi="Times New Roman"/>
              </w:rPr>
              <w:t xml:space="preserve"> (clôtures Heras ou autre) ;</w:t>
            </w:r>
          </w:p>
        </w:tc>
      </w:tr>
      <w:tr>
        <w:trPr>
          <w:trHeight w:val="300" w:hRule="atLeast"/>
        </w:trPr>
        <w:tc>
          <w:tcPr>
            <w:tcW w:w="13904" w:type="dxa"/>
            <w:gridSpan w:val="25"/>
            <w:tcBorders>
              <w:top w:val="nil"/>
            </w:tcBorders>
            <w:shd w:fill="auto" w:val="clear"/>
          </w:tcPr>
          <w:p>
            <w:pPr>
              <w:pStyle w:val="Normal"/>
              <w:spacing w:lineRule="auto" w:line="240" w:before="0" w:after="0"/>
              <w:rPr/>
            </w:pPr>
            <w:r>
              <w:rPr/>
              <w:t>- Le contrôle visuel journalier de l'appareil. Le matériel réceptionné est sous votre responsabilité pendant la durée du contrat de location ;</w:t>
            </w:r>
          </w:p>
        </w:tc>
      </w:tr>
      <w:tr>
        <w:trPr>
          <w:trHeight w:val="300" w:hRule="atLeast"/>
        </w:trPr>
        <w:tc>
          <w:tcPr>
            <w:tcW w:w="13904" w:type="dxa"/>
            <w:gridSpan w:val="25"/>
            <w:tcBorders>
              <w:top w:val="nil"/>
            </w:tcBorders>
            <w:shd w:fill="auto" w:val="clear"/>
          </w:tcPr>
          <w:p>
            <w:pPr>
              <w:pStyle w:val="Normal"/>
              <w:spacing w:lineRule="auto" w:line="240" w:before="0" w:after="0"/>
              <w:rPr/>
            </w:pPr>
            <w:r>
              <w:rPr>
                <w:rFonts w:eastAsia="Times New Roman" w:cs="Times New Roman" w:ascii="Times New Roman" w:hAnsi="Times New Roman"/>
              </w:rPr>
              <w:t>- Aménagement de la plateforme sous la cabine soit avec une dalle en béton armé, soit par le terrain naturel compacté ;</w:t>
            </w:r>
          </w:p>
        </w:tc>
      </w:tr>
      <w:tr>
        <w:trPr>
          <w:trHeight w:val="300" w:hRule="atLeast"/>
        </w:trPr>
        <w:tc>
          <w:tcPr>
            <w:tcW w:w="13904" w:type="dxa"/>
            <w:gridSpan w:val="25"/>
            <w:tcBorders>
              <w:top w:val="nil"/>
            </w:tcBorders>
            <w:shd w:fill="auto" w:val="clear"/>
          </w:tcPr>
          <w:p>
            <w:pPr>
              <w:pStyle w:val="Normal"/>
              <w:spacing w:lineRule="auto" w:line="240" w:before="0" w:after="0"/>
              <w:rPr/>
            </w:pPr>
            <w:r>
              <w:rPr/>
              <w:t>- Terrassement pour positionner le sol de la cabine du lift à hauteur du terrain naturel ;</w:t>
            </w:r>
          </w:p>
        </w:tc>
      </w:tr>
      <w:tr>
        <w:trPr>
          <w:trHeight w:val="300" w:hRule="atLeast"/>
        </w:trPr>
        <w:tc>
          <w:tcPr>
            <w:tcW w:w="13904" w:type="dxa"/>
            <w:gridSpan w:val="25"/>
            <w:tcBorders>
              <w:top w:val="nil"/>
            </w:tcBorders>
            <w:shd w:fill="auto" w:val="clear"/>
          </w:tcPr>
          <w:p>
            <w:pPr>
              <w:pStyle w:val="Normal"/>
              <w:spacing w:lineRule="auto" w:line="240" w:before="0" w:after="0"/>
              <w:rPr/>
            </w:pPr>
            <w:r>
              <w:rPr>
                <w:rFonts w:eastAsia="Times New Roman" w:cs="Times New Roman" w:ascii="Times New Roman" w:hAnsi="Times New Roman"/>
              </w:rPr>
              <w:t>- Aménagement de la plateforme sous la cabine soit avec une dalle en béton armé, soit par le terrain naturel compacté ;</w:t>
            </w:r>
          </w:p>
        </w:tc>
      </w:tr>
      <w:tr>
        <w:trPr>
          <w:trHeight w:val="300" w:hRule="atLeast"/>
        </w:trPr>
        <w:tc>
          <w:tcPr>
            <w:tcW w:w="13904" w:type="dxa"/>
            <w:gridSpan w:val="25"/>
            <w:tcBorders>
              <w:top w:val="nil"/>
            </w:tcBorders>
            <w:shd w:fill="auto" w:val="clear"/>
          </w:tcPr>
          <w:p>
            <w:pPr>
              <w:pStyle w:val="Normal"/>
              <w:spacing w:lineRule="auto" w:line="240" w:before="0" w:after="0"/>
              <w:rPr/>
            </w:pPr>
            <w:r>
              <w:rPr>
                <w:rFonts w:eastAsia="Times New Roman" w:cs="Times New Roman" w:ascii="Times New Roman" w:hAnsi="Times New Roman"/>
              </w:rPr>
              <w:t>- Aménagement pour accès au lift si nécessaire (rampe béton, bois ou acier) ;</w:t>
            </w:r>
          </w:p>
        </w:tc>
      </w:tr>
      <w:tr>
        <w:trPr>
          <w:trHeight w:val="300" w:hRule="atLeast"/>
        </w:trPr>
        <w:tc>
          <w:tcPr>
            <w:tcW w:w="13904" w:type="dxa"/>
            <w:gridSpan w:val="25"/>
            <w:tcBorders>
              <w:top w:val="nil"/>
            </w:tcBorders>
            <w:shd w:fill="auto" w:val="clear"/>
          </w:tcPr>
          <w:p>
            <w:pPr>
              <w:pStyle w:val="Normal"/>
              <w:spacing w:lineRule="auto" w:line="240" w:before="0" w:after="0"/>
              <w:rPr/>
            </w:pPr>
            <w:r>
              <w:rPr/>
              <w:t>- Retouches des zones d'ancrages ;</w:t>
            </w:r>
          </w:p>
        </w:tc>
      </w:tr>
      <w:tr>
        <w:trPr>
          <w:trHeight w:val="300" w:hRule="atLeast"/>
        </w:trPr>
        <w:tc>
          <w:tcPr>
            <w:tcW w:w="13904" w:type="dxa"/>
            <w:gridSpan w:val="25"/>
            <w:tcBorders>
              <w:top w:val="nil"/>
            </w:tcBorders>
            <w:shd w:fill="auto" w:val="clear"/>
          </w:tcPr>
          <w:p>
            <w:pPr>
              <w:pStyle w:val="Normal"/>
              <w:spacing w:lineRule="auto" w:line="240" w:before="0" w:after="0"/>
              <w:rPr/>
            </w:pPr>
            <w:r>
              <w:rPr/>
              <w:t>- Les autorisations de voirie et de travail + examen d'adéquation avec les autres moyens de levage ;</w:t>
            </w:r>
          </w:p>
        </w:tc>
      </w:tr>
      <w:tr>
        <w:trPr>
          <w:trHeight w:val="300" w:hRule="atLeast"/>
        </w:trPr>
        <w:tc>
          <w:tcPr>
            <w:tcW w:w="13904" w:type="dxa"/>
            <w:gridSpan w:val="25"/>
            <w:tcBorders>
              <w:top w:val="nil"/>
            </w:tcBorders>
            <w:shd w:fill="auto" w:val="clear"/>
          </w:tcPr>
          <w:p>
            <w:pPr>
              <w:pStyle w:val="Normal"/>
              <w:spacing w:lineRule="auto" w:line="240" w:before="0" w:after="0"/>
              <w:rPr/>
            </w:pPr>
            <w:r>
              <w:rPr>
                <w:rFonts w:eastAsia="Times New Roman" w:cs="Times New Roman" w:ascii="Times New Roman" w:hAnsi="Times New Roman"/>
              </w:rPr>
              <w:t>- L’étaiement des balcons ou des dalles rez de chaussée qui sont au-dessus des parkings et missions du BET structure ;</w:t>
            </w:r>
          </w:p>
        </w:tc>
      </w:tr>
      <w:tr>
        <w:trPr>
          <w:trHeight w:val="300" w:hRule="atLeast"/>
        </w:trPr>
        <w:tc>
          <w:tcPr>
            <w:tcW w:w="13904" w:type="dxa"/>
            <w:gridSpan w:val="25"/>
            <w:tcBorders>
              <w:top w:val="nil"/>
            </w:tcBorders>
            <w:shd w:fill="auto" w:val="clear"/>
          </w:tcPr>
          <w:p>
            <w:pPr>
              <w:pStyle w:val="Normal"/>
              <w:spacing w:lineRule="auto" w:line="240" w:before="0" w:after="0"/>
              <w:rPr/>
            </w:pPr>
            <w:r>
              <w:rPr/>
              <w:t>- Toute prestation non écrite dans cette offre ;</w:t>
            </w:r>
          </w:p>
        </w:tc>
      </w:tr>
      <w:tr>
        <w:trPr>
          <w:trHeight w:val="300" w:hRule="atLeast"/>
        </w:trPr>
        <w:tc>
          <w:tcPr>
            <w:tcW w:w="13904" w:type="dxa"/>
            <w:gridSpan w:val="25"/>
            <w:tcBorders>
              <w:top w:val="nil"/>
            </w:tcBorders>
            <w:shd w:fill="auto" w:val="clear"/>
          </w:tcPr>
          <w:p>
            <w:pPr>
              <w:pStyle w:val="Normal"/>
              <w:spacing w:lineRule="auto" w:line="240" w:before="0" w:after="0"/>
              <w:rPr/>
            </w:pPr>
            <w:r>
              <w:rPr/>
            </w:r>
          </w:p>
        </w:tc>
      </w:tr>
      <w:tr>
        <w:trPr>
          <w:trHeight w:val="300" w:hRule="atLeast"/>
        </w:trPr>
        <w:tc>
          <w:tcPr>
            <w:tcW w:w="13904" w:type="dxa"/>
            <w:gridSpan w:val="25"/>
            <w:tcBorders>
              <w:top w:val="nil"/>
            </w:tcBorders>
            <w:shd w:fill="auto" w:val="clear"/>
          </w:tcPr>
          <w:p>
            <w:pPr>
              <w:pStyle w:val="Normal"/>
              <w:spacing w:lineRule="auto" w:line="240" w:before="0" w:after="0"/>
              <w:rPr/>
            </w:pPr>
            <w:r>
              <w:rPr/>
            </w:r>
          </w:p>
        </w:tc>
      </w:tr>
      <w:tr>
        <w:trPr>
          <w:trHeight w:val="300" w:hRule="atLeast"/>
        </w:trPr>
        <w:tc>
          <w:tcPr>
            <w:tcW w:w="13904" w:type="dxa"/>
            <w:gridSpan w:val="25"/>
            <w:tcBorders>
              <w:top w:val="nil"/>
            </w:tcBorders>
            <w:shd w:fill="auto" w:val="clear"/>
          </w:tcPr>
          <w:p>
            <w:pPr>
              <w:pStyle w:val="Normal"/>
              <w:spacing w:lineRule="auto" w:line="240" w:before="0" w:after="0"/>
              <w:rPr/>
            </w:pPr>
            <w:r>
              <w:rPr/>
            </w:r>
          </w:p>
        </w:tc>
      </w:tr>
      <w:tr>
        <w:trPr>
          <w:trHeight w:val="300" w:hRule="atLeast"/>
        </w:trPr>
        <w:tc>
          <w:tcPr>
            <w:tcW w:w="13904" w:type="dxa"/>
            <w:gridSpan w:val="25"/>
            <w:tcBorders>
              <w:top w:val="nil"/>
            </w:tcBorders>
            <w:shd w:fill="auto" w:val="clear"/>
          </w:tcPr>
          <w:p>
            <w:pPr>
              <w:pStyle w:val="Normal"/>
              <w:spacing w:lineRule="auto" w:line="240" w:before="0" w:after="0"/>
              <w:rPr/>
            </w:pPr>
            <w:r>
              <w:rPr/>
            </w:r>
          </w:p>
        </w:tc>
      </w:tr>
      <w:tr>
        <w:trPr>
          <w:trHeight w:val="300" w:hRule="atLeast"/>
        </w:trPr>
        <w:tc>
          <w:tcPr>
            <w:tcW w:w="13904" w:type="dxa"/>
            <w:gridSpan w:val="25"/>
            <w:tcBorders>
              <w:top w:val="nil"/>
            </w:tcBorders>
            <w:shd w:fill="auto" w:val="clear"/>
          </w:tcPr>
          <w:p>
            <w:pPr>
              <w:pStyle w:val="Normal"/>
              <w:spacing w:lineRule="auto" w:line="240" w:before="0" w:after="0"/>
              <w:rPr/>
            </w:pPr>
            <w:r>
              <w:rPr/>
            </w:r>
          </w:p>
        </w:tc>
      </w:tr>
      <w:tr>
        <w:trPr>
          <w:trHeight w:val="300" w:hRule="atLeast"/>
        </w:trPr>
        <w:tc>
          <w:tcPr>
            <w:tcW w:w="13904" w:type="dxa"/>
            <w:gridSpan w:val="25"/>
            <w:tcBorders>
              <w:top w:val="nil"/>
            </w:tcBorders>
            <w:shd w:fill="auto" w:val="clear"/>
          </w:tcPr>
          <w:p>
            <w:pPr>
              <w:pStyle w:val="Normal"/>
              <w:spacing w:lineRule="auto" w:line="240" w:before="0" w:after="0"/>
              <w:rPr/>
            </w:pPr>
            <w:r>
              <w:rPr/>
            </w:r>
          </w:p>
        </w:tc>
      </w:tr>
      <w:tr>
        <w:trPr>
          <w:trHeight w:val="300" w:hRule="atLeast"/>
        </w:trPr>
        <w:tc>
          <w:tcPr>
            <w:tcW w:w="13904" w:type="dxa"/>
            <w:gridSpan w:val="25"/>
            <w:tcBorders>
              <w:top w:val="nil"/>
            </w:tcBorders>
            <w:shd w:fill="auto" w:val="clear"/>
          </w:tcPr>
          <w:p>
            <w:pPr>
              <w:pStyle w:val="Normal"/>
              <w:spacing w:lineRule="auto" w:line="240" w:before="0" w:after="0"/>
              <w:rPr/>
            </w:pPr>
            <w:r>
              <w:rPr/>
            </w:r>
          </w:p>
        </w:tc>
      </w:tr>
      <w:tr>
        <w:trPr>
          <w:trHeight w:val="300" w:hRule="atLeast"/>
        </w:trPr>
        <w:tc>
          <w:tcPr>
            <w:tcW w:w="13904" w:type="dxa"/>
            <w:gridSpan w:val="25"/>
            <w:tcBorders>
              <w:top w:val="nil"/>
            </w:tcBorders>
            <w:shd w:fill="auto" w:val="clear"/>
          </w:tcPr>
          <w:p>
            <w:pPr>
              <w:pStyle w:val="Normal"/>
              <w:spacing w:lineRule="auto" w:line="240" w:before="0" w:after="0"/>
              <w:rPr/>
            </w:pPr>
            <w:r>
              <w:rPr/>
            </w:r>
          </w:p>
        </w:tc>
      </w:tr>
      <w:tr>
        <w:trPr>
          <w:trHeight w:val="300" w:hRule="atLeast"/>
        </w:trPr>
        <w:tc>
          <w:tcPr>
            <w:tcW w:w="13904" w:type="dxa"/>
            <w:gridSpan w:val="25"/>
            <w:tcBorders>
              <w:top w:val="nil"/>
            </w:tcBorders>
            <w:shd w:fill="auto" w:val="clear"/>
          </w:tcPr>
          <w:p>
            <w:pPr>
              <w:pStyle w:val="Normal"/>
              <w:spacing w:lineRule="auto" w:line="240" w:before="0" w:after="0"/>
              <w:rPr/>
            </w:pPr>
            <w:r>
              <w:rPr/>
            </w:r>
          </w:p>
        </w:tc>
      </w:tr>
      <w:tr>
        <w:trPr>
          <w:trHeight w:val="300" w:hRule="atLeast"/>
        </w:trPr>
        <w:tc>
          <w:tcPr>
            <w:tcW w:w="13904" w:type="dxa"/>
            <w:gridSpan w:val="25"/>
            <w:tcBorders/>
            <w:shd w:color="auto" w:fill="D9F2D0" w:themeFill="accent6" w:themeFillTint="33" w:val="clear"/>
          </w:tcPr>
          <w:p>
            <w:pPr>
              <w:pStyle w:val="ListParagraph"/>
              <w:numPr>
                <w:ilvl w:val="0"/>
                <w:numId w:val="2"/>
              </w:numPr>
              <w:spacing w:lineRule="auto" w:line="240" w:before="0" w:after="0"/>
              <w:contextualSpacing/>
              <w:rPr/>
            </w:pPr>
            <w:r>
              <w:rPr>
                <w:b/>
                <w:bCs/>
              </w:rPr>
              <w:t xml:space="preserve">Offre </w:t>
            </w:r>
            <w:r>
              <w:rPr/>
              <w:tab/>
            </w:r>
            <w:r>
              <w:rPr>
                <w:b/>
                <w:bCs/>
              </w:rPr>
              <w:t>Commerciale</w:t>
            </w:r>
            <w:r>
              <w:rPr/>
              <w:t xml:space="preserve"> :</w:t>
            </w:r>
          </w:p>
        </w:tc>
      </w:tr>
      <w:tr>
        <w:trPr>
          <w:trHeight w:val="285" w:hRule="atLeast"/>
        </w:trPr>
        <w:tc>
          <w:tcPr>
            <w:tcW w:w="8564" w:type="dxa"/>
            <w:gridSpan w:val="14"/>
            <w:tcBorders>
              <w:right w:val="nil"/>
            </w:tcBorders>
            <w:shd w:fill="DDDDDD" w:val="clear"/>
          </w:tcPr>
          <w:p>
            <w:pPr>
              <w:pStyle w:val="Normal"/>
              <w:spacing w:lineRule="auto" w:line="240" w:before="0" w:after="0"/>
              <w:jc w:val="center"/>
              <w:rPr/>
            </w:pPr>
            <w:r>
              <w:rPr>
                <w:rFonts w:ascii="Times New Roman" w:hAnsi="Times New Roman"/>
                <w:b/>
                <w:i w:val="false"/>
                <w:strike w:val="false"/>
                <w:dstrike w:val="false"/>
                <w:outline w:val="false"/>
                <w:shadow w:val="false"/>
                <w:sz w:val="18"/>
                <w:u w:val="none"/>
                <w:em w:val="none"/>
              </w:rPr>
              <w:t>REFERENCES ET DÉSIGNATION</w:t>
            </w:r>
          </w:p>
        </w:tc>
        <w:tc>
          <w:tcPr>
            <w:tcW w:w="628" w:type="dxa"/>
            <w:gridSpan w:val="3"/>
            <w:tcBorders>
              <w:right w:val="nil"/>
            </w:tcBorders>
            <w:shd w:fill="DDDDDD" w:val="clear"/>
          </w:tcPr>
          <w:p>
            <w:pPr>
              <w:pStyle w:val="Normal"/>
              <w:spacing w:lineRule="auto" w:line="240" w:before="0" w:after="0"/>
              <w:rPr/>
            </w:pPr>
            <w:r>
              <w:rPr>
                <w:rFonts w:ascii="Times New Roman" w:hAnsi="Times New Roman"/>
                <w:b/>
                <w:i w:val="false"/>
                <w:strike w:val="false"/>
                <w:dstrike w:val="false"/>
                <w:outline w:val="false"/>
                <w:shadow w:val="false"/>
                <w:sz w:val="18"/>
                <w:u w:val="none"/>
                <w:em w:val="none"/>
              </w:rPr>
              <w:t>QTE</w:t>
            </w:r>
          </w:p>
        </w:tc>
        <w:tc>
          <w:tcPr>
            <w:tcW w:w="960" w:type="dxa"/>
            <w:gridSpan w:val="3"/>
            <w:tcBorders>
              <w:right w:val="nil"/>
            </w:tcBorders>
            <w:shd w:fill="DDDDDD" w:val="clear"/>
          </w:tcPr>
          <w:p>
            <w:pPr>
              <w:pStyle w:val="Normal"/>
              <w:spacing w:lineRule="auto" w:line="240" w:before="0" w:after="0"/>
              <w:rPr/>
            </w:pPr>
            <w:r>
              <w:rPr>
                <w:rFonts w:ascii="Times New Roman" w:hAnsi="Times New Roman"/>
                <w:b/>
                <w:i w:val="false"/>
                <w:strike w:val="false"/>
                <w:dstrike w:val="false"/>
                <w:outline w:val="false"/>
                <w:shadow w:val="false"/>
                <w:sz w:val="18"/>
                <w:u w:val="none"/>
                <w:em w:val="none"/>
              </w:rPr>
              <w:t>QTE</w:t>
            </w:r>
          </w:p>
        </w:tc>
        <w:tc>
          <w:tcPr>
            <w:tcW w:w="1934" w:type="dxa"/>
            <w:gridSpan w:val="3"/>
            <w:tcBorders>
              <w:right w:val="nil"/>
            </w:tcBorders>
            <w:shd w:fill="DDDDDD" w:val="clear"/>
          </w:tcPr>
          <w:p>
            <w:pPr>
              <w:pStyle w:val="Normal"/>
              <w:spacing w:lineRule="auto" w:line="240" w:before="0" w:after="0"/>
              <w:rPr/>
            </w:pPr>
            <w:r>
              <w:rPr>
                <w:rFonts w:ascii="Times New Roman" w:hAnsi="Times New Roman"/>
                <w:b/>
                <w:i w:val="false"/>
                <w:strike w:val="false"/>
                <w:dstrike w:val="false"/>
                <w:outline w:val="false"/>
                <w:shadow w:val="false"/>
                <w:sz w:val="18"/>
                <w:u w:val="none"/>
                <w:em w:val="none"/>
              </w:rPr>
              <w:t>PRIX UNITAIRE HT</w:t>
            </w:r>
          </w:p>
        </w:tc>
        <w:tc>
          <w:tcPr>
            <w:tcW w:w="1818" w:type="dxa"/>
            <w:gridSpan w:val="2"/>
            <w:tcBorders/>
            <w:shd w:fill="DDDDDD" w:val="clear"/>
          </w:tcPr>
          <w:p>
            <w:pPr>
              <w:pStyle w:val="Normal"/>
              <w:spacing w:lineRule="auto" w:line="240" w:before="0" w:after="0"/>
              <w:rPr/>
            </w:pPr>
            <w:r>
              <w:rPr>
                <w:rFonts w:ascii="Times New Roman" w:hAnsi="Times New Roman"/>
                <w:b/>
                <w:i w:val="false"/>
                <w:strike w:val="false"/>
                <w:dstrike w:val="false"/>
                <w:outline w:val="false"/>
                <w:shadow w:val="false"/>
                <w:sz w:val="18"/>
                <w:u w:val="none"/>
                <w:em w:val="none"/>
              </w:rPr>
              <w:t>PRIX TOTAL HT</w:t>
            </w:r>
          </w:p>
        </w:tc>
      </w:tr>
      <w:tr>
        <w:trPr>
          <w:trHeight w:val="300" w:hRule="atLeast"/>
        </w:trPr>
        <w:tc>
          <w:tcPr>
            <w:tcW w:w="8564" w:type="dxa"/>
            <w:gridSpan w:val="14"/>
            <w:tcBorders>
              <w:right w:val="nil"/>
            </w:tcBorders>
            <w:shd w:fill="E8F2A1" w:val="clear"/>
          </w:tcPr>
          <w:p>
            <w:pPr>
              <w:pStyle w:val="Normal"/>
              <w:spacing w:lineRule="auto" w:line="240" w:before="0" w:after="0"/>
              <w:rPr>
                <w:b/>
                <w:b/>
                <w:bCs/>
              </w:rPr>
            </w:pPr>
            <w:r>
              <w:rPr>
                <w:b/>
                <w:bCs/>
              </w:rPr>
              <w:t xml:space="preserve">PLATEFORME ELEVATION DE PERSONNES ET DE CHARGES </w:t>
            </w:r>
            <w:r>
              <w:rPr>
                <w:b/>
                <w:bCs/>
                <w:sz w:val="21"/>
                <w:szCs w:val="21"/>
              </w:rPr>
              <w:t>ou LIFT</w:t>
            </w:r>
          </w:p>
        </w:tc>
        <w:tc>
          <w:tcPr>
            <w:tcW w:w="628" w:type="dxa"/>
            <w:gridSpan w:val="3"/>
            <w:tcBorders>
              <w:right w:val="nil"/>
            </w:tcBorders>
            <w:shd w:fill="auto" w:val="clear"/>
          </w:tcPr>
          <w:p>
            <w:pPr>
              <w:pStyle w:val="Normal"/>
              <w:spacing w:lineRule="auto" w:line="240" w:before="0" w:after="0"/>
              <w:rPr/>
            </w:pPr>
            <w:r>
              <w:rPr/>
            </w:r>
          </w:p>
        </w:tc>
        <w:tc>
          <w:tcPr>
            <w:tcW w:w="960" w:type="dxa"/>
            <w:gridSpan w:val="3"/>
            <w:tcBorders>
              <w:right w:val="nil"/>
            </w:tcBorders>
            <w:shd w:fill="auto" w:val="clear"/>
          </w:tcPr>
          <w:p>
            <w:pPr>
              <w:pStyle w:val="Normal"/>
              <w:spacing w:lineRule="auto" w:line="240" w:before="0" w:after="0"/>
              <w:rPr/>
            </w:pPr>
            <w:r>
              <w:rPr/>
            </w:r>
          </w:p>
        </w:tc>
        <w:tc>
          <w:tcPr>
            <w:tcW w:w="1934" w:type="dxa"/>
            <w:gridSpan w:val="3"/>
            <w:tcBorders>
              <w:right w:val="nil"/>
            </w:tcBorders>
            <w:shd w:fill="auto" w:val="clear"/>
          </w:tcPr>
          <w:p>
            <w:pPr>
              <w:pStyle w:val="Normal"/>
              <w:spacing w:lineRule="auto" w:line="240" w:before="0" w:after="0"/>
              <w:rPr/>
            </w:pPr>
            <w:r>
              <w:rPr/>
            </w:r>
          </w:p>
        </w:tc>
        <w:tc>
          <w:tcPr>
            <w:tcW w:w="1818" w:type="dxa"/>
            <w:gridSpan w:val="2"/>
            <w:tcBorders/>
            <w:shd w:fill="auto" w:val="clear"/>
          </w:tcPr>
          <w:p>
            <w:pPr>
              <w:pStyle w:val="Normal"/>
              <w:spacing w:lineRule="auto" w:line="240" w:before="0" w:after="0"/>
              <w:rPr/>
            </w:pPr>
            <w:r>
              <w:rPr/>
            </w:r>
          </w:p>
        </w:tc>
      </w:tr>
      <w:tr>
        <w:trPr>
          <w:trHeight w:val="300" w:hRule="atLeast"/>
        </w:trPr>
        <w:tc>
          <w:tcPr>
            <w:tcW w:w="8564" w:type="dxa"/>
            <w:gridSpan w:val="14"/>
            <w:tcBorders>
              <w:right w:val="nil"/>
            </w:tcBorders>
            <w:shd w:fill="auto" w:val="clear"/>
          </w:tcPr>
          <w:p>
            <w:pPr>
              <w:pStyle w:val="Normal"/>
              <w:spacing w:lineRule="auto" w:line="240" w:before="0" w:after="0"/>
              <w:rPr>
                <w:sz w:val="22"/>
                <w:szCs w:val="22"/>
              </w:rPr>
            </w:pPr>
            <w:r>
              <w:rPr>
                <w:sz w:val="22"/>
                <w:szCs w:val="22"/>
              </w:rPr>
              <w:t xml:space="preserve">Réalisation de l’étude d’adéquation par un BET interne ou externe </w:t>
            </w:r>
          </w:p>
        </w:tc>
        <w:tc>
          <w:tcPr>
            <w:tcW w:w="628" w:type="dxa"/>
            <w:gridSpan w:val="3"/>
            <w:tcBorders>
              <w:right w:val="nil"/>
            </w:tcBorders>
            <w:shd w:fill="auto" w:val="clear"/>
          </w:tcPr>
          <w:p>
            <w:pPr>
              <w:pStyle w:val="Normal"/>
              <w:spacing w:lineRule="auto" w:line="240" w:before="0" w:after="0"/>
              <w:rPr/>
            </w:pPr>
            <w:r>
              <w:rPr/>
            </w:r>
          </w:p>
        </w:tc>
        <w:tc>
          <w:tcPr>
            <w:tcW w:w="960" w:type="dxa"/>
            <w:gridSpan w:val="3"/>
            <w:tcBorders>
              <w:right w:val="nil"/>
            </w:tcBorders>
            <w:shd w:fill="auto" w:val="clear"/>
          </w:tcPr>
          <w:p>
            <w:pPr>
              <w:pStyle w:val="Normal"/>
              <w:spacing w:lineRule="auto" w:line="240" w:before="0" w:after="0"/>
              <w:rPr/>
            </w:pPr>
            <w:r>
              <w:rPr/>
            </w:r>
          </w:p>
        </w:tc>
        <w:tc>
          <w:tcPr>
            <w:tcW w:w="1934" w:type="dxa"/>
            <w:gridSpan w:val="3"/>
            <w:tcBorders>
              <w:right w:val="nil"/>
            </w:tcBorders>
            <w:shd w:fill="auto" w:val="clear"/>
          </w:tcPr>
          <w:p>
            <w:pPr>
              <w:pStyle w:val="Normal"/>
              <w:spacing w:lineRule="auto" w:line="240" w:before="0" w:after="0"/>
              <w:rPr/>
            </w:pPr>
            <w:r>
              <w:rPr/>
            </w:r>
          </w:p>
        </w:tc>
        <w:tc>
          <w:tcPr>
            <w:tcW w:w="1818" w:type="dxa"/>
            <w:gridSpan w:val="2"/>
            <w:tcBorders/>
            <w:shd w:fill="auto" w:val="clear"/>
          </w:tcPr>
          <w:p>
            <w:pPr>
              <w:pStyle w:val="Normal"/>
              <w:spacing w:lineRule="auto" w:line="240" w:before="0" w:after="0"/>
              <w:rPr/>
            </w:pPr>
            <w:r>
              <w:rPr/>
            </w:r>
          </w:p>
        </w:tc>
      </w:tr>
      <w:tr>
        <w:trPr>
          <w:trHeight w:val="300" w:hRule="atLeast"/>
        </w:trPr>
        <w:tc>
          <w:tcPr>
            <w:tcW w:w="8564" w:type="dxa"/>
            <w:gridSpan w:val="14"/>
            <w:tcBorders>
              <w:right w:val="nil"/>
            </w:tcBorders>
            <w:shd w:fill="auto" w:val="clear"/>
          </w:tcPr>
          <w:p>
            <w:pPr>
              <w:pStyle w:val="Normal"/>
              <w:spacing w:lineRule="auto" w:line="240" w:before="0" w:after="0"/>
              <w:rPr>
                <w:sz w:val="22"/>
                <w:szCs w:val="22"/>
              </w:rPr>
            </w:pPr>
            <w:r>
              <w:rPr>
                <w:sz w:val="22"/>
                <w:szCs w:val="22"/>
              </w:rPr>
              <w:t>Réalisation d’une inspection commune et d’un PPSPS</w:t>
            </w:r>
          </w:p>
        </w:tc>
        <w:tc>
          <w:tcPr>
            <w:tcW w:w="628" w:type="dxa"/>
            <w:gridSpan w:val="3"/>
            <w:tcBorders>
              <w:right w:val="nil"/>
            </w:tcBorders>
            <w:shd w:fill="auto" w:val="clear"/>
          </w:tcPr>
          <w:p>
            <w:pPr>
              <w:pStyle w:val="Normal"/>
              <w:spacing w:lineRule="auto" w:line="240" w:before="0" w:after="0"/>
              <w:rPr/>
            </w:pPr>
            <w:r>
              <w:rPr/>
            </w:r>
          </w:p>
        </w:tc>
        <w:tc>
          <w:tcPr>
            <w:tcW w:w="960" w:type="dxa"/>
            <w:gridSpan w:val="3"/>
            <w:tcBorders>
              <w:right w:val="nil"/>
            </w:tcBorders>
            <w:shd w:fill="auto" w:val="clear"/>
          </w:tcPr>
          <w:p>
            <w:pPr>
              <w:pStyle w:val="Normal"/>
              <w:spacing w:lineRule="auto" w:line="240" w:before="0" w:after="0"/>
              <w:rPr/>
            </w:pPr>
            <w:r>
              <w:rPr/>
            </w:r>
          </w:p>
        </w:tc>
        <w:tc>
          <w:tcPr>
            <w:tcW w:w="1934" w:type="dxa"/>
            <w:gridSpan w:val="3"/>
            <w:tcBorders>
              <w:right w:val="nil"/>
            </w:tcBorders>
            <w:shd w:fill="auto" w:val="clear"/>
          </w:tcPr>
          <w:p>
            <w:pPr>
              <w:pStyle w:val="Normal"/>
              <w:spacing w:lineRule="auto" w:line="240" w:before="0" w:after="0"/>
              <w:rPr/>
            </w:pPr>
            <w:r>
              <w:rPr/>
            </w:r>
          </w:p>
        </w:tc>
        <w:tc>
          <w:tcPr>
            <w:tcW w:w="1818" w:type="dxa"/>
            <w:gridSpan w:val="2"/>
            <w:tcBorders/>
            <w:shd w:fill="auto" w:val="clear"/>
          </w:tcPr>
          <w:p>
            <w:pPr>
              <w:pStyle w:val="Normal"/>
              <w:spacing w:lineRule="auto" w:line="240" w:before="0" w:after="0"/>
              <w:rPr/>
            </w:pPr>
            <w:r>
              <w:rPr/>
            </w:r>
          </w:p>
        </w:tc>
      </w:tr>
      <w:tr>
        <w:trPr>
          <w:trHeight w:val="300" w:hRule="atLeast"/>
        </w:trPr>
        <w:tc>
          <w:tcPr>
            <w:tcW w:w="8564" w:type="dxa"/>
            <w:gridSpan w:val="14"/>
            <w:tcBorders>
              <w:right w:val="nil"/>
            </w:tcBorders>
            <w:shd w:fill="FFFFD7" w:val="clear"/>
          </w:tcPr>
          <w:p>
            <w:pPr>
              <w:pStyle w:val="Normal"/>
              <w:spacing w:lineRule="auto" w:line="240" w:before="0" w:after="0"/>
              <w:rPr/>
            </w:pPr>
            <w:r>
              <w:rPr>
                <w:b/>
                <w:bCs/>
                <w:sz w:val="22"/>
                <w:szCs w:val="22"/>
              </w:rPr>
              <w:t xml:space="preserve"> </w:t>
            </w:r>
            <w:r>
              <w:rPr>
                <w:b/>
                <w:bCs/>
                <w:sz w:val="22"/>
                <w:szCs w:val="22"/>
              </w:rPr>
              <w:t>1.1A ) Approvisionnement et montage du lift bâtiment A  :</w:t>
            </w:r>
            <w:r>
              <w:rPr>
                <w:sz w:val="22"/>
                <w:szCs w:val="22"/>
              </w:rPr>
              <w:t xml:space="preserve"> </w:t>
            </w:r>
          </w:p>
        </w:tc>
        <w:tc>
          <w:tcPr>
            <w:tcW w:w="628" w:type="dxa"/>
            <w:gridSpan w:val="3"/>
            <w:tcBorders>
              <w:right w:val="nil"/>
            </w:tcBorders>
            <w:shd w:fill="auto" w:val="clear"/>
          </w:tcPr>
          <w:p>
            <w:pPr>
              <w:pStyle w:val="Normal"/>
              <w:spacing w:lineRule="auto" w:line="240" w:before="0" w:after="0"/>
              <w:rPr/>
            </w:pPr>
            <w:r>
              <w:rPr/>
            </w:r>
          </w:p>
        </w:tc>
        <w:tc>
          <w:tcPr>
            <w:tcW w:w="960" w:type="dxa"/>
            <w:gridSpan w:val="3"/>
            <w:tcBorders>
              <w:right w:val="nil"/>
            </w:tcBorders>
            <w:shd w:fill="auto" w:val="clear"/>
          </w:tcPr>
          <w:p>
            <w:pPr>
              <w:pStyle w:val="Normal"/>
              <w:spacing w:lineRule="auto" w:line="240" w:before="0" w:after="0"/>
              <w:rPr/>
            </w:pPr>
            <w:r>
              <w:rPr/>
            </w:r>
          </w:p>
        </w:tc>
        <w:tc>
          <w:tcPr>
            <w:tcW w:w="1934" w:type="dxa"/>
            <w:gridSpan w:val="3"/>
            <w:tcBorders>
              <w:right w:val="nil"/>
            </w:tcBorders>
            <w:shd w:fill="auto" w:val="clear"/>
          </w:tcPr>
          <w:p>
            <w:pPr>
              <w:pStyle w:val="Normal"/>
              <w:spacing w:lineRule="auto" w:line="240" w:before="0" w:after="0"/>
              <w:rPr/>
            </w:pPr>
            <w:r>
              <w:rPr/>
            </w:r>
          </w:p>
        </w:tc>
        <w:tc>
          <w:tcPr>
            <w:tcW w:w="1818" w:type="dxa"/>
            <w:gridSpan w:val="2"/>
            <w:tcBorders/>
            <w:shd w:fill="auto" w:val="clear"/>
          </w:tcPr>
          <w:p>
            <w:pPr>
              <w:pStyle w:val="Normal"/>
              <w:spacing w:lineRule="auto" w:line="240" w:before="0" w:after="0"/>
              <w:rPr/>
            </w:pPr>
            <w:r>
              <w:rPr/>
            </w:r>
          </w:p>
        </w:tc>
      </w:tr>
      <w:tr>
        <w:trPr>
          <w:trHeight w:val="300" w:hRule="atLeast"/>
        </w:trPr>
        <w:tc>
          <w:tcPr>
            <w:tcW w:w="8564" w:type="dxa"/>
            <w:gridSpan w:val="14"/>
            <w:tcBorders>
              <w:right w:val="nil"/>
            </w:tcBorders>
            <w:shd w:fill="auto" w:val="clear"/>
          </w:tcPr>
          <w:p>
            <w:pPr>
              <w:pStyle w:val="Normal"/>
              <w:spacing w:lineRule="auto" w:line="240" w:before="0" w:after="0"/>
              <w:rPr>
                <w:color w:val="000000"/>
              </w:rPr>
            </w:pPr>
            <w:r>
              <w:rPr>
                <w:color w:val="000000"/>
                <w:sz w:val="22"/>
                <w:szCs w:val="22"/>
              </w:rPr>
              <w:t xml:space="preserve"> </w:t>
            </w:r>
            <w:r>
              <w:rPr>
                <w:color w:val="000000"/>
                <w:sz w:val="22"/>
                <w:szCs w:val="22"/>
              </w:rPr>
              <w:t xml:space="preserve">- Transport </w:t>
            </w:r>
            <w:r>
              <w:rPr>
                <w:b/>
                <w:bCs/>
                <w:color w:val="000000"/>
                <w:sz w:val="22"/>
                <w:szCs w:val="22"/>
              </w:rPr>
              <w:t xml:space="preserve">aller </w:t>
            </w:r>
            <w:r>
              <w:rPr>
                <w:color w:val="000000"/>
                <w:sz w:val="22"/>
                <w:szCs w:val="22"/>
              </w:rPr>
              <w:t>(PL grue de chargement sur véhicule porteur )</w:t>
            </w:r>
          </w:p>
        </w:tc>
        <w:tc>
          <w:tcPr>
            <w:tcW w:w="628" w:type="dxa"/>
            <w:gridSpan w:val="3"/>
            <w:tcBorders>
              <w:right w:val="nil"/>
            </w:tcBorders>
            <w:shd w:fill="auto" w:val="clear"/>
          </w:tcPr>
          <w:p>
            <w:pPr>
              <w:pStyle w:val="Normal"/>
              <w:spacing w:lineRule="auto" w:line="240" w:before="0" w:after="0"/>
              <w:jc w:val="center"/>
              <w:rPr/>
            </w:pPr>
            <w:r>
              <w:rPr/>
              <w:t>U</w:t>
            </w:r>
          </w:p>
        </w:tc>
        <w:tc>
          <w:tcPr>
            <w:tcW w:w="960" w:type="dxa"/>
            <w:gridSpan w:val="3"/>
            <w:tcBorders>
              <w:right w:val="nil"/>
            </w:tcBorders>
            <w:shd w:fill="auto" w:val="clear"/>
          </w:tcPr>
          <w:p>
            <w:pPr>
              <w:pStyle w:val="Normal"/>
              <w:spacing w:lineRule="auto" w:line="240" w:before="0" w:after="0"/>
              <w:jc w:val="center"/>
              <w:rPr>
                <w:b/>
                <w:b/>
                <w:bCs/>
              </w:rPr>
            </w:pPr>
            <w:r>
              <w:rPr>
                <w:b/>
                <w:bCs/>
              </w:rPr>
              <w:t>1</w:t>
            </w:r>
          </w:p>
        </w:tc>
        <w:tc>
          <w:tcPr>
            <w:tcW w:w="1934" w:type="dxa"/>
            <w:gridSpan w:val="3"/>
            <w:tcBorders>
              <w:right w:val="nil"/>
            </w:tcBorders>
            <w:shd w:fill="auto" w:val="clear"/>
          </w:tcPr>
          <w:p>
            <w:pPr>
              <w:pStyle w:val="Normal"/>
              <w:spacing w:lineRule="auto" w:line="240" w:before="0" w:after="0"/>
              <w:jc w:val="right"/>
              <w:rPr/>
            </w:pPr>
            <w:r>
              <w:rPr/>
              <w:t>0,00 €</w:t>
            </w:r>
          </w:p>
        </w:tc>
        <w:tc>
          <w:tcPr>
            <w:tcW w:w="1818" w:type="dxa"/>
            <w:gridSpan w:val="2"/>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right w:val="nil"/>
            </w:tcBorders>
            <w:shd w:fill="auto" w:val="clear"/>
          </w:tcPr>
          <w:p>
            <w:pPr>
              <w:pStyle w:val="Normal"/>
              <w:spacing w:lineRule="auto" w:line="240" w:before="0" w:after="0"/>
              <w:rPr/>
            </w:pPr>
            <w:r>
              <w:rPr>
                <w:sz w:val="22"/>
                <w:szCs w:val="22"/>
              </w:rPr>
              <w:t xml:space="preserve"> </w:t>
            </w:r>
            <w:r>
              <w:rPr>
                <w:sz w:val="22"/>
                <w:szCs w:val="22"/>
              </w:rPr>
              <w:t xml:space="preserve">- Montage de la machine et portes palières / Branchement électrique du lift </w:t>
            </w:r>
          </w:p>
        </w:tc>
        <w:tc>
          <w:tcPr>
            <w:tcW w:w="628" w:type="dxa"/>
            <w:gridSpan w:val="3"/>
            <w:tcBorders>
              <w:right w:val="nil"/>
            </w:tcBorders>
            <w:shd w:fill="auto" w:val="clear"/>
          </w:tcPr>
          <w:p>
            <w:pPr>
              <w:pStyle w:val="Normal"/>
              <w:spacing w:lineRule="auto" w:line="240" w:before="0" w:after="0"/>
              <w:jc w:val="center"/>
              <w:rPr/>
            </w:pPr>
            <w:r>
              <w:rPr/>
              <w:t>U</w:t>
            </w:r>
          </w:p>
        </w:tc>
        <w:tc>
          <w:tcPr>
            <w:tcW w:w="960" w:type="dxa"/>
            <w:gridSpan w:val="3"/>
            <w:tcBorders>
              <w:right w:val="nil"/>
            </w:tcBorders>
            <w:shd w:fill="auto" w:val="clear"/>
          </w:tcPr>
          <w:p>
            <w:pPr>
              <w:pStyle w:val="Normal"/>
              <w:spacing w:lineRule="auto" w:line="240" w:before="0" w:after="0"/>
              <w:jc w:val="center"/>
              <w:rPr>
                <w:b/>
                <w:b/>
                <w:bCs/>
              </w:rPr>
            </w:pPr>
            <w:r>
              <w:rPr>
                <w:b/>
                <w:bCs/>
              </w:rPr>
              <w:t>1</w:t>
            </w:r>
          </w:p>
        </w:tc>
        <w:tc>
          <w:tcPr>
            <w:tcW w:w="1934" w:type="dxa"/>
            <w:gridSpan w:val="3"/>
            <w:tcBorders>
              <w:right w:val="nil"/>
            </w:tcBorders>
            <w:shd w:fill="auto" w:val="clear"/>
          </w:tcPr>
          <w:p>
            <w:pPr>
              <w:pStyle w:val="Normal"/>
              <w:spacing w:lineRule="auto" w:line="240" w:before="0" w:after="0"/>
              <w:jc w:val="right"/>
              <w:rPr/>
            </w:pPr>
            <w:r>
              <w:rPr/>
              <w:t>0,00 €</w:t>
            </w:r>
          </w:p>
        </w:tc>
        <w:tc>
          <w:tcPr>
            <w:tcW w:w="1818" w:type="dxa"/>
            <w:gridSpan w:val="2"/>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auto" w:val="clear"/>
          </w:tcPr>
          <w:p>
            <w:pPr>
              <w:pStyle w:val="Normal"/>
              <w:spacing w:lineRule="auto" w:line="240" w:before="0" w:after="0"/>
              <w:rPr>
                <w:sz w:val="22"/>
                <w:szCs w:val="22"/>
              </w:rPr>
            </w:pPr>
            <w:r>
              <w:rPr>
                <w:sz w:val="22"/>
                <w:szCs w:val="22"/>
              </w:rPr>
              <w:t>- Vérification (Mise en service) par un organisme (validité 6 mois)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b/>
                <w:b/>
                <w:bCs/>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auto" w:val="clear"/>
          </w:tcPr>
          <w:p>
            <w:pPr>
              <w:pStyle w:val="Normal"/>
              <w:spacing w:lineRule="auto" w:line="240" w:before="0" w:after="0"/>
              <w:rPr>
                <w:b/>
                <w:b/>
                <w:bCs/>
                <w:sz w:val="22"/>
                <w:szCs w:val="22"/>
              </w:rPr>
            </w:pPr>
            <w:r>
              <w:rPr>
                <w:b/>
                <w:bCs/>
                <w:sz w:val="22"/>
                <w:szCs w:val="22"/>
              </w:rPr>
              <w:t xml:space="preserve"> </w:t>
            </w:r>
            <w:r>
              <w:rPr>
                <w:b/>
                <w:bCs/>
                <w:sz w:val="22"/>
                <w:szCs w:val="22"/>
              </w:rPr>
              <w:t xml:space="preserve">1.2A) Location du lift : </w:t>
            </w:r>
          </w:p>
        </w:tc>
        <w:tc>
          <w:tcPr>
            <w:tcW w:w="628" w:type="dxa"/>
            <w:gridSpan w:val="3"/>
            <w:tcBorders>
              <w:top w:val="nil"/>
              <w:right w:val="nil"/>
            </w:tcBorders>
            <w:shd w:fill="auto" w:val="clear"/>
          </w:tcPr>
          <w:p>
            <w:pPr>
              <w:pStyle w:val="Normal"/>
              <w:spacing w:lineRule="auto" w:line="240" w:before="0" w:after="0"/>
              <w:jc w:val="center"/>
              <w:rPr/>
            </w:pPr>
            <w:r>
              <w:rPr/>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2907" w:type="dxa"/>
            <w:gridSpan w:val="3"/>
            <w:tcBorders>
              <w:top w:val="nil"/>
              <w:right w:val="nil"/>
            </w:tcBorders>
            <w:shd w:fill="auto" w:val="clear"/>
          </w:tcPr>
          <w:p>
            <w:pPr>
              <w:pStyle w:val="Normal"/>
              <w:spacing w:lineRule="auto" w:line="240" w:before="0" w:after="0"/>
              <w:rPr>
                <w:sz w:val="22"/>
                <w:szCs w:val="22"/>
              </w:rPr>
            </w:pPr>
            <w:r>
              <w:rPr>
                <w:sz w:val="22"/>
                <w:szCs w:val="22"/>
              </w:rPr>
              <w:t xml:space="preserve">       ………………………</w:t>
            </w:r>
          </w:p>
        </w:tc>
        <w:tc>
          <w:tcPr>
            <w:tcW w:w="5654" w:type="dxa"/>
            <w:gridSpan w:val="9"/>
            <w:tcBorders>
              <w:top w:val="nil"/>
              <w:right w:val="nil"/>
            </w:tcBorders>
            <w:shd w:fill="auto" w:val="clear"/>
          </w:tcPr>
          <w:p>
            <w:pPr>
              <w:pStyle w:val="Normal"/>
              <w:spacing w:lineRule="auto" w:line="240" w:before="0" w:after="0"/>
              <w:rPr>
                <w:sz w:val="22"/>
                <w:szCs w:val="22"/>
              </w:rPr>
            </w:pPr>
            <w:r>
              <w:rPr>
                <w:sz w:val="22"/>
                <w:szCs w:val="22"/>
              </w:rPr>
              <w:t xml:space="preserve">  </w:t>
            </w:r>
            <w:r>
              <w:rPr>
                <w:sz w:val="22"/>
                <w:szCs w:val="22"/>
              </w:rPr>
              <w:t>HT par jour calendaire (Hors assurance)</w:t>
            </w:r>
          </w:p>
        </w:tc>
        <w:tc>
          <w:tcPr>
            <w:tcW w:w="630" w:type="dxa"/>
            <w:gridSpan w:val="4"/>
            <w:tcBorders>
              <w:top w:val="nil"/>
              <w:right w:val="nil"/>
            </w:tcBorders>
            <w:shd w:fill="auto" w:val="clear"/>
          </w:tcPr>
          <w:p>
            <w:pPr>
              <w:pStyle w:val="Normal"/>
              <w:spacing w:lineRule="auto" w:line="240" w:before="0" w:after="0"/>
              <w:jc w:val="center"/>
              <w:rPr/>
            </w:pPr>
            <w:r>
              <w:rPr/>
            </w:r>
          </w:p>
        </w:tc>
        <w:tc>
          <w:tcPr>
            <w:tcW w:w="959"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20" w:type="dxa"/>
            <w:gridSpan w:val="3"/>
            <w:tcBorders>
              <w:top w:val="nil"/>
            </w:tcBorders>
            <w:shd w:fill="auto" w:val="clear"/>
          </w:tcPr>
          <w:p>
            <w:pPr>
              <w:pStyle w:val="Normal"/>
              <w:spacing w:lineRule="auto" w:line="240" w:before="0" w:after="0"/>
              <w:rPr/>
            </w:pPr>
            <w:r>
              <w:rPr/>
            </w:r>
          </w:p>
        </w:tc>
      </w:tr>
      <w:tr>
        <w:trPr>
          <w:trHeight w:val="300" w:hRule="atLeast"/>
        </w:trPr>
        <w:tc>
          <w:tcPr>
            <w:tcW w:w="628" w:type="dxa"/>
            <w:tcBorders>
              <w:top w:val="nil"/>
              <w:right w:val="nil"/>
            </w:tcBorders>
            <w:shd w:fill="auto" w:val="clear"/>
          </w:tcPr>
          <w:p>
            <w:pPr>
              <w:pStyle w:val="Normal"/>
              <w:spacing w:lineRule="auto" w:line="240" w:before="0" w:after="0"/>
              <w:rPr>
                <w:sz w:val="22"/>
                <w:szCs w:val="22"/>
              </w:rPr>
            </w:pPr>
            <w:r>
              <w:rPr>
                <w:sz w:val="22"/>
                <w:szCs w:val="22"/>
              </w:rPr>
              <w:t xml:space="preserve">Soit </w:t>
            </w:r>
          </w:p>
        </w:tc>
        <w:tc>
          <w:tcPr>
            <w:tcW w:w="2278" w:type="dxa"/>
            <w:tcBorders>
              <w:top w:val="nil"/>
              <w:right w:val="nil"/>
            </w:tcBorders>
            <w:shd w:fill="auto" w:val="clear"/>
          </w:tcPr>
          <w:p>
            <w:pPr>
              <w:pStyle w:val="Normal"/>
              <w:spacing w:lineRule="auto" w:line="240" w:before="0" w:after="0"/>
              <w:rPr>
                <w:sz w:val="22"/>
                <w:szCs w:val="22"/>
              </w:rPr>
            </w:pPr>
            <w:r>
              <w:rPr>
                <w:sz w:val="22"/>
                <w:szCs w:val="22"/>
              </w:rPr>
            </w:r>
          </w:p>
        </w:tc>
        <w:tc>
          <w:tcPr>
            <w:tcW w:w="5653" w:type="dxa"/>
            <w:gridSpan w:val="9"/>
            <w:tcBorders>
              <w:top w:val="nil"/>
              <w:right w:val="nil"/>
            </w:tcBorders>
            <w:shd w:fill="auto" w:val="clear"/>
          </w:tcPr>
          <w:p>
            <w:pPr>
              <w:pStyle w:val="Normal"/>
              <w:spacing w:lineRule="auto" w:line="240" w:before="0" w:after="0"/>
              <w:rPr>
                <w:sz w:val="22"/>
                <w:szCs w:val="22"/>
              </w:rPr>
            </w:pPr>
            <w:r>
              <w:rPr>
                <w:sz w:val="22"/>
                <w:szCs w:val="22"/>
              </w:rPr>
              <w:t>HT par mois (Durée mini : = 4 mois indivisibles)</w:t>
            </w:r>
          </w:p>
        </w:tc>
        <w:tc>
          <w:tcPr>
            <w:tcW w:w="630" w:type="dxa"/>
            <w:gridSpan w:val="4"/>
            <w:tcBorders>
              <w:top w:val="nil"/>
              <w:right w:val="nil"/>
            </w:tcBorders>
            <w:shd w:fill="auto" w:val="clear"/>
          </w:tcPr>
          <w:p>
            <w:pPr>
              <w:pStyle w:val="Normal"/>
              <w:spacing w:lineRule="auto" w:line="240" w:before="0" w:after="0"/>
              <w:jc w:val="center"/>
              <w:rPr/>
            </w:pPr>
            <w:r>
              <w:rPr/>
              <w:t>T</w:t>
            </w:r>
          </w:p>
        </w:tc>
        <w:tc>
          <w:tcPr>
            <w:tcW w:w="960" w:type="dxa"/>
            <w:gridSpan w:val="3"/>
            <w:tcBorders>
              <w:top w:val="nil"/>
              <w:right w:val="nil"/>
            </w:tcBorders>
            <w:shd w:fill="auto" w:val="clear"/>
          </w:tcPr>
          <w:p>
            <w:pPr>
              <w:pStyle w:val="Normal"/>
              <w:spacing w:lineRule="auto" w:line="240" w:before="0" w:after="0"/>
              <w:jc w:val="center"/>
              <w:rPr/>
            </w:pPr>
            <w:r>
              <w:rPr/>
              <w:t>X</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21" w:type="dxa"/>
            <w:gridSpan w:val="4"/>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auto" w:val="clear"/>
          </w:tcPr>
          <w:p>
            <w:pPr>
              <w:pStyle w:val="Normal"/>
              <w:spacing w:lineRule="auto" w:line="240" w:before="0" w:after="0"/>
              <w:rPr/>
            </w:pPr>
            <w:r>
              <w:rPr>
                <w:sz w:val="22"/>
                <w:szCs w:val="22"/>
              </w:rPr>
              <w:t>- 1.3A) Assurance en option (+10% du montant de la location)</w:t>
            </w:r>
          </w:p>
        </w:tc>
        <w:tc>
          <w:tcPr>
            <w:tcW w:w="628" w:type="dxa"/>
            <w:gridSpan w:val="3"/>
            <w:tcBorders>
              <w:top w:val="nil"/>
              <w:right w:val="nil"/>
            </w:tcBorders>
            <w:shd w:fill="auto" w:val="clear"/>
          </w:tcPr>
          <w:p>
            <w:pPr>
              <w:pStyle w:val="Normal"/>
              <w:spacing w:lineRule="auto" w:line="240" w:before="0" w:after="0"/>
              <w:jc w:val="center"/>
              <w:rPr/>
            </w:pPr>
            <w:r>
              <w:rPr/>
              <w:t>%</w:t>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8564" w:type="dxa"/>
            <w:gridSpan w:val="14"/>
            <w:tcBorders>
              <w:top w:val="nil"/>
              <w:right w:val="nil"/>
            </w:tcBorders>
            <w:shd w:fill="auto" w:val="clear"/>
          </w:tcPr>
          <w:p>
            <w:pPr>
              <w:pStyle w:val="Normal"/>
              <w:spacing w:lineRule="auto" w:line="240" w:before="0" w:after="0"/>
              <w:rPr>
                <w:sz w:val="22"/>
                <w:szCs w:val="22"/>
              </w:rPr>
            </w:pPr>
            <w:r>
              <w:rPr>
                <w:rFonts w:ascii="Times New Roman" w:hAnsi="Times New Roman"/>
                <w:b w:val="false"/>
                <w:i w:val="false"/>
                <w:strike w:val="false"/>
                <w:dstrike w:val="false"/>
                <w:outline w:val="false"/>
                <w:shadow w:val="false"/>
                <w:sz w:val="22"/>
                <w:szCs w:val="22"/>
                <w:u w:val="none"/>
                <w:em w:val="none"/>
              </w:rPr>
              <w:t xml:space="preserve"> </w:t>
            </w:r>
            <w:r>
              <w:rPr>
                <w:rFonts w:ascii="Times New Roman" w:hAnsi="Times New Roman"/>
                <w:b w:val="false"/>
                <w:i w:val="false"/>
                <w:strike w:val="false"/>
                <w:dstrike w:val="false"/>
                <w:outline w:val="false"/>
                <w:shadow w:val="false"/>
                <w:sz w:val="22"/>
                <w:szCs w:val="22"/>
                <w:u w:val="none"/>
                <w:em w:val="none"/>
              </w:rPr>
              <w:t xml:space="preserve">- 1.4A)  Démontage final de l'ensemble ( par personne de l’entreprise , pas une autre)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b/>
                <w:b/>
                <w:bCs/>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auto" w:val="clear"/>
          </w:tcPr>
          <w:p>
            <w:pPr>
              <w:pStyle w:val="Normal"/>
              <w:spacing w:lineRule="auto" w:line="240" w:before="0" w:after="0"/>
              <w:rPr/>
            </w:pPr>
            <w:r>
              <w:rPr>
                <w:sz w:val="22"/>
                <w:szCs w:val="22"/>
              </w:rPr>
              <w:t xml:space="preserve">-  1.5A) Transport </w:t>
            </w:r>
            <w:r>
              <w:rPr>
                <w:rFonts w:ascii="Times New Roman" w:hAnsi="Times New Roman"/>
                <w:b/>
                <w:bCs/>
                <w:sz w:val="22"/>
                <w:szCs w:val="22"/>
              </w:rPr>
              <w:t xml:space="preserve">retour </w:t>
            </w:r>
            <w:r>
              <w:rPr>
                <w:sz w:val="22"/>
                <w:szCs w:val="22"/>
              </w:rPr>
              <w:t xml:space="preserve"> (PL grue de chargement sur véhicule porteur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b/>
                <w:b/>
                <w:bCs/>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30" w:hRule="atLeast"/>
        </w:trPr>
        <w:tc>
          <w:tcPr>
            <w:tcW w:w="8564" w:type="dxa"/>
            <w:gridSpan w:val="14"/>
            <w:tcBorders>
              <w:top w:val="nil"/>
              <w:right w:val="nil"/>
            </w:tcBorders>
            <w:shd w:fill="auto" w:val="clear"/>
          </w:tcPr>
          <w:p>
            <w:pPr>
              <w:pStyle w:val="Normal"/>
              <w:spacing w:lineRule="auto" w:line="240" w:before="0" w:after="0"/>
              <w:rPr/>
            </w:pPr>
            <w:r>
              <w:rPr/>
            </w:r>
          </w:p>
        </w:tc>
        <w:tc>
          <w:tcPr>
            <w:tcW w:w="628" w:type="dxa"/>
            <w:gridSpan w:val="3"/>
            <w:tcBorders>
              <w:top w:val="nil"/>
              <w:right w:val="nil"/>
            </w:tcBorders>
            <w:shd w:fill="auto" w:val="clear"/>
          </w:tcPr>
          <w:p>
            <w:pPr>
              <w:pStyle w:val="Normal"/>
              <w:spacing w:lineRule="auto" w:line="240" w:before="0" w:after="0"/>
              <w:jc w:val="center"/>
              <w:rPr/>
            </w:pPr>
            <w:r>
              <w:rPr/>
            </w:r>
          </w:p>
        </w:tc>
        <w:tc>
          <w:tcPr>
            <w:tcW w:w="960" w:type="dxa"/>
            <w:gridSpan w:val="3"/>
            <w:tcBorders>
              <w:top w:val="nil"/>
              <w:right w:val="nil"/>
            </w:tcBorders>
            <w:shd w:fill="auto" w:val="clear"/>
          </w:tcPr>
          <w:p>
            <w:pPr>
              <w:pStyle w:val="Normal"/>
              <w:spacing w:lineRule="auto" w:line="240" w:before="0" w:after="0"/>
              <w:jc w:val="center"/>
              <w:rPr/>
            </w:pPr>
            <w:r>
              <w:rPr/>
            </w:r>
          </w:p>
        </w:tc>
        <w:tc>
          <w:tcPr>
            <w:tcW w:w="1934" w:type="dxa"/>
            <w:gridSpan w:val="3"/>
            <w:tcBorders>
              <w:top w:val="nil"/>
              <w:right w:val="nil"/>
            </w:tcBorders>
            <w:shd w:fill="auto" w:val="clear"/>
          </w:tcPr>
          <w:p>
            <w:pPr>
              <w:pStyle w:val="Normal"/>
              <w:spacing w:lineRule="auto" w:line="240" w:before="0" w:after="0"/>
              <w:jc w:val="right"/>
              <w:rPr/>
            </w:pPr>
            <w:r>
              <w:rPr/>
            </w:r>
          </w:p>
        </w:tc>
        <w:tc>
          <w:tcPr>
            <w:tcW w:w="1818" w:type="dxa"/>
            <w:gridSpan w:val="2"/>
            <w:tcBorders>
              <w:top w:val="nil"/>
            </w:tcBorders>
            <w:shd w:fill="auto" w:val="clear"/>
          </w:tcPr>
          <w:p>
            <w:pPr>
              <w:pStyle w:val="Normal"/>
              <w:spacing w:lineRule="auto" w:line="240" w:before="0" w:after="0"/>
              <w:jc w:val="right"/>
              <w:rPr/>
            </w:pPr>
            <w:r>
              <w:rPr/>
            </w:r>
          </w:p>
        </w:tc>
      </w:tr>
      <w:tr>
        <w:trPr>
          <w:trHeight w:val="300" w:hRule="atLeast"/>
        </w:trPr>
        <w:tc>
          <w:tcPr>
            <w:tcW w:w="8564" w:type="dxa"/>
            <w:gridSpan w:val="14"/>
            <w:tcBorders>
              <w:top w:val="nil"/>
              <w:right w:val="nil"/>
            </w:tcBorders>
            <w:shd w:fill="FFFFD7" w:val="clear"/>
          </w:tcPr>
          <w:p>
            <w:pPr>
              <w:pStyle w:val="Normal"/>
              <w:spacing w:lineRule="auto" w:line="240" w:before="0" w:after="0"/>
              <w:rPr/>
            </w:pPr>
            <w:r>
              <w:rPr>
                <w:b/>
                <w:bCs/>
                <w:sz w:val="22"/>
                <w:szCs w:val="22"/>
              </w:rPr>
              <w:t xml:space="preserve"> </w:t>
            </w:r>
            <w:r>
              <w:rPr>
                <w:b/>
                <w:bCs/>
                <w:sz w:val="22"/>
                <w:szCs w:val="22"/>
              </w:rPr>
              <w:t>1.1 B ) Approvisionnement et montage du lift bâtiment B  :</w:t>
            </w:r>
            <w:r>
              <w:rPr>
                <w:sz w:val="22"/>
                <w:szCs w:val="22"/>
              </w:rPr>
              <w:t xml:space="preserve"> </w:t>
            </w:r>
          </w:p>
        </w:tc>
        <w:tc>
          <w:tcPr>
            <w:tcW w:w="628" w:type="dxa"/>
            <w:gridSpan w:val="3"/>
            <w:tcBorders>
              <w:top w:val="nil"/>
              <w:right w:val="nil"/>
            </w:tcBorders>
            <w:shd w:fill="auto" w:val="clear"/>
          </w:tcPr>
          <w:p>
            <w:pPr>
              <w:pStyle w:val="Normal"/>
              <w:spacing w:lineRule="auto" w:line="240" w:before="0" w:after="0"/>
              <w:rPr/>
            </w:pPr>
            <w:r>
              <w:rPr/>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8564" w:type="dxa"/>
            <w:gridSpan w:val="14"/>
            <w:tcBorders>
              <w:top w:val="nil"/>
              <w:right w:val="nil"/>
            </w:tcBorders>
            <w:shd w:fill="FFFFD7" w:val="clear"/>
          </w:tcPr>
          <w:p>
            <w:pPr>
              <w:pStyle w:val="Normal"/>
              <w:spacing w:lineRule="auto" w:line="240" w:before="0" w:after="0"/>
              <w:rPr/>
            </w:pPr>
            <w:r>
              <w:rPr>
                <w:color w:val="000000"/>
                <w:sz w:val="22"/>
                <w:szCs w:val="22"/>
              </w:rPr>
              <w:t xml:space="preserve"> </w:t>
            </w:r>
            <w:r>
              <w:rPr>
                <w:color w:val="000000"/>
                <w:sz w:val="22"/>
                <w:szCs w:val="22"/>
              </w:rPr>
              <w:t xml:space="preserve">- Transport </w:t>
            </w:r>
            <w:r>
              <w:rPr>
                <w:b/>
                <w:bCs/>
                <w:color w:val="000000"/>
                <w:sz w:val="22"/>
                <w:szCs w:val="22"/>
              </w:rPr>
              <w:t xml:space="preserve">aller </w:t>
            </w:r>
            <w:r>
              <w:rPr>
                <w:color w:val="000000"/>
                <w:sz w:val="22"/>
                <w:szCs w:val="22"/>
              </w:rPr>
              <w:t>(PL grue de chargement sur véhicule porteur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FFFFD7" w:val="clear"/>
          </w:tcPr>
          <w:p>
            <w:pPr>
              <w:pStyle w:val="Normal"/>
              <w:spacing w:lineRule="auto" w:line="240" w:before="0" w:after="0"/>
              <w:rPr/>
            </w:pPr>
            <w:r>
              <w:rPr>
                <w:sz w:val="22"/>
                <w:szCs w:val="22"/>
              </w:rPr>
              <w:t xml:space="preserve"> </w:t>
            </w:r>
            <w:r>
              <w:rPr>
                <w:sz w:val="22"/>
                <w:szCs w:val="22"/>
              </w:rPr>
              <w:t xml:space="preserve">- Montage de la machine et portes palières / Branchement électrique du lift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FFFFD7" w:val="clear"/>
          </w:tcPr>
          <w:p>
            <w:pPr>
              <w:pStyle w:val="Normal"/>
              <w:spacing w:lineRule="auto" w:line="240" w:before="0" w:after="0"/>
              <w:rPr/>
            </w:pPr>
            <w:r>
              <w:rPr>
                <w:sz w:val="22"/>
                <w:szCs w:val="22"/>
              </w:rPr>
              <w:t>- Vérification (Mise en service) par un organisme (validité 6 mois)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FFFFD7" w:val="clear"/>
          </w:tcPr>
          <w:p>
            <w:pPr>
              <w:pStyle w:val="Normal"/>
              <w:spacing w:lineRule="auto" w:line="240" w:before="0" w:after="0"/>
              <w:rPr/>
            </w:pPr>
            <w:r>
              <w:rPr>
                <w:b/>
                <w:bCs/>
                <w:sz w:val="22"/>
                <w:szCs w:val="22"/>
              </w:rPr>
              <w:t xml:space="preserve">1.2 B ) Location du lift : </w:t>
            </w:r>
          </w:p>
        </w:tc>
        <w:tc>
          <w:tcPr>
            <w:tcW w:w="628" w:type="dxa"/>
            <w:gridSpan w:val="3"/>
            <w:tcBorders>
              <w:top w:val="nil"/>
              <w:right w:val="nil"/>
            </w:tcBorders>
            <w:shd w:fill="auto" w:val="clear"/>
          </w:tcPr>
          <w:p>
            <w:pPr>
              <w:pStyle w:val="Normal"/>
              <w:spacing w:lineRule="auto" w:line="240" w:before="0" w:after="0"/>
              <w:jc w:val="center"/>
              <w:rPr/>
            </w:pPr>
            <w:r>
              <w:rPr/>
            </w:r>
          </w:p>
        </w:tc>
        <w:tc>
          <w:tcPr>
            <w:tcW w:w="960" w:type="dxa"/>
            <w:gridSpan w:val="3"/>
            <w:tcBorders>
              <w:top w:val="nil"/>
              <w:right w:val="nil"/>
            </w:tcBorders>
            <w:shd w:fill="auto" w:val="clear"/>
          </w:tcPr>
          <w:p>
            <w:pPr>
              <w:pStyle w:val="Normal"/>
              <w:spacing w:lineRule="auto" w:line="240" w:before="0" w:after="0"/>
              <w:jc w:val="center"/>
              <w:rPr/>
            </w:pPr>
            <w:r>
              <w:rPr/>
            </w:r>
          </w:p>
        </w:tc>
        <w:tc>
          <w:tcPr>
            <w:tcW w:w="1934" w:type="dxa"/>
            <w:gridSpan w:val="3"/>
            <w:tcBorders>
              <w:top w:val="nil"/>
              <w:right w:val="nil"/>
            </w:tcBorders>
            <w:shd w:fill="auto" w:val="clear"/>
          </w:tcPr>
          <w:p>
            <w:pPr>
              <w:pStyle w:val="Normal"/>
              <w:spacing w:lineRule="auto" w:line="240" w:before="0" w:after="0"/>
              <w:jc w:val="right"/>
              <w:rPr/>
            </w:pPr>
            <w:r>
              <w:rPr/>
            </w:r>
          </w:p>
        </w:tc>
        <w:tc>
          <w:tcPr>
            <w:tcW w:w="1818" w:type="dxa"/>
            <w:gridSpan w:val="2"/>
            <w:tcBorders>
              <w:top w:val="nil"/>
            </w:tcBorders>
            <w:shd w:fill="auto" w:val="clear"/>
          </w:tcPr>
          <w:p>
            <w:pPr>
              <w:pStyle w:val="Normal"/>
              <w:spacing w:lineRule="auto" w:line="240" w:before="0" w:after="0"/>
              <w:jc w:val="right"/>
              <w:rPr/>
            </w:pPr>
            <w:r>
              <w:rPr/>
            </w:r>
          </w:p>
        </w:tc>
      </w:tr>
      <w:tr>
        <w:trPr>
          <w:trHeight w:val="300" w:hRule="atLeast"/>
        </w:trPr>
        <w:tc>
          <w:tcPr>
            <w:tcW w:w="2907" w:type="dxa"/>
            <w:gridSpan w:val="3"/>
            <w:tcBorders>
              <w:top w:val="nil"/>
              <w:right w:val="nil"/>
            </w:tcBorders>
            <w:shd w:fill="FFFFD7" w:val="clear"/>
          </w:tcPr>
          <w:p>
            <w:pPr>
              <w:pStyle w:val="Normal"/>
              <w:spacing w:lineRule="auto" w:line="240" w:before="0" w:after="0"/>
              <w:rPr/>
            </w:pPr>
            <w:r>
              <w:rPr>
                <w:sz w:val="22"/>
                <w:szCs w:val="22"/>
              </w:rPr>
              <w:t xml:space="preserve">       ………………………</w:t>
            </w:r>
          </w:p>
        </w:tc>
        <w:tc>
          <w:tcPr>
            <w:tcW w:w="5654" w:type="dxa"/>
            <w:gridSpan w:val="9"/>
            <w:tcBorders>
              <w:top w:val="nil"/>
              <w:right w:val="nil"/>
            </w:tcBorders>
            <w:shd w:fill="FFFFD7" w:val="clear"/>
          </w:tcPr>
          <w:p>
            <w:pPr>
              <w:pStyle w:val="Normal"/>
              <w:spacing w:lineRule="auto" w:line="240" w:before="0" w:after="0"/>
              <w:rPr/>
            </w:pPr>
            <w:r>
              <w:rPr>
                <w:sz w:val="22"/>
                <w:szCs w:val="22"/>
              </w:rPr>
              <w:t xml:space="preserve">  </w:t>
            </w:r>
            <w:r>
              <w:rPr>
                <w:sz w:val="22"/>
                <w:szCs w:val="22"/>
              </w:rPr>
              <w:t>HT par jour calendaire (Hors assurance)</w:t>
            </w:r>
          </w:p>
        </w:tc>
        <w:tc>
          <w:tcPr>
            <w:tcW w:w="630" w:type="dxa"/>
            <w:gridSpan w:val="4"/>
            <w:tcBorders>
              <w:top w:val="nil"/>
              <w:right w:val="nil"/>
            </w:tcBorders>
            <w:shd w:fill="auto" w:val="clear"/>
          </w:tcPr>
          <w:p>
            <w:pPr>
              <w:pStyle w:val="Normal"/>
              <w:spacing w:lineRule="auto" w:line="240" w:before="0" w:after="0"/>
              <w:jc w:val="center"/>
              <w:rPr/>
            </w:pPr>
            <w:r>
              <w:rPr/>
            </w:r>
          </w:p>
        </w:tc>
        <w:tc>
          <w:tcPr>
            <w:tcW w:w="959" w:type="dxa"/>
            <w:gridSpan w:val="3"/>
            <w:tcBorders>
              <w:top w:val="nil"/>
              <w:right w:val="nil"/>
            </w:tcBorders>
            <w:shd w:fill="auto" w:val="clear"/>
          </w:tcPr>
          <w:p>
            <w:pPr>
              <w:pStyle w:val="Normal"/>
              <w:spacing w:lineRule="auto" w:line="240" w:before="0" w:after="0"/>
              <w:jc w:val="center"/>
              <w:rPr/>
            </w:pPr>
            <w:r>
              <w:rPr/>
            </w:r>
          </w:p>
        </w:tc>
        <w:tc>
          <w:tcPr>
            <w:tcW w:w="1934" w:type="dxa"/>
            <w:gridSpan w:val="3"/>
            <w:tcBorders>
              <w:top w:val="nil"/>
              <w:right w:val="nil"/>
            </w:tcBorders>
            <w:shd w:fill="auto" w:val="clear"/>
          </w:tcPr>
          <w:p>
            <w:pPr>
              <w:pStyle w:val="Normal"/>
              <w:spacing w:lineRule="auto" w:line="240" w:before="0" w:after="0"/>
              <w:jc w:val="right"/>
              <w:rPr/>
            </w:pPr>
            <w:r>
              <w:rPr/>
            </w:r>
          </w:p>
        </w:tc>
        <w:tc>
          <w:tcPr>
            <w:tcW w:w="1820" w:type="dxa"/>
            <w:gridSpan w:val="3"/>
            <w:tcBorders>
              <w:top w:val="nil"/>
            </w:tcBorders>
            <w:shd w:fill="auto" w:val="clear"/>
          </w:tcPr>
          <w:p>
            <w:pPr>
              <w:pStyle w:val="Normal"/>
              <w:spacing w:lineRule="auto" w:line="240" w:before="0" w:after="0"/>
              <w:jc w:val="right"/>
              <w:rPr/>
            </w:pPr>
            <w:r>
              <w:rPr/>
            </w:r>
          </w:p>
        </w:tc>
      </w:tr>
      <w:tr>
        <w:trPr>
          <w:trHeight w:val="300" w:hRule="atLeast"/>
        </w:trPr>
        <w:tc>
          <w:tcPr>
            <w:tcW w:w="628" w:type="dxa"/>
            <w:tcBorders>
              <w:top w:val="nil"/>
              <w:right w:val="nil"/>
            </w:tcBorders>
            <w:shd w:fill="FFFFD7" w:val="clear"/>
          </w:tcPr>
          <w:p>
            <w:pPr>
              <w:pStyle w:val="Normal"/>
              <w:spacing w:lineRule="auto" w:line="240" w:before="0" w:after="0"/>
              <w:rPr/>
            </w:pPr>
            <w:r>
              <w:rPr>
                <w:sz w:val="22"/>
                <w:szCs w:val="22"/>
              </w:rPr>
              <w:t xml:space="preserve">Soit </w:t>
            </w:r>
          </w:p>
        </w:tc>
        <w:tc>
          <w:tcPr>
            <w:tcW w:w="2278" w:type="dxa"/>
            <w:tcBorders>
              <w:top w:val="nil"/>
              <w:right w:val="nil"/>
            </w:tcBorders>
            <w:shd w:fill="FFFFD7" w:val="clear"/>
          </w:tcPr>
          <w:p>
            <w:pPr>
              <w:pStyle w:val="Normal"/>
              <w:spacing w:lineRule="auto" w:line="240" w:before="0" w:after="0"/>
              <w:rPr>
                <w:sz w:val="22"/>
                <w:szCs w:val="22"/>
              </w:rPr>
            </w:pPr>
            <w:r>
              <w:rPr>
                <w:sz w:val="22"/>
                <w:szCs w:val="22"/>
              </w:rPr>
            </w:r>
          </w:p>
        </w:tc>
        <w:tc>
          <w:tcPr>
            <w:tcW w:w="5653" w:type="dxa"/>
            <w:gridSpan w:val="9"/>
            <w:tcBorders>
              <w:top w:val="nil"/>
              <w:right w:val="nil"/>
            </w:tcBorders>
            <w:shd w:fill="FFFFD7" w:val="clear"/>
          </w:tcPr>
          <w:p>
            <w:pPr>
              <w:pStyle w:val="Normal"/>
              <w:spacing w:lineRule="auto" w:line="240" w:before="0" w:after="0"/>
              <w:rPr/>
            </w:pPr>
            <w:r>
              <w:rPr>
                <w:sz w:val="22"/>
                <w:szCs w:val="22"/>
              </w:rPr>
              <w:t>HT par mois (Durée mini : = 4 mois indivisibles)</w:t>
            </w:r>
          </w:p>
        </w:tc>
        <w:tc>
          <w:tcPr>
            <w:tcW w:w="630" w:type="dxa"/>
            <w:gridSpan w:val="4"/>
            <w:tcBorders>
              <w:top w:val="nil"/>
              <w:right w:val="nil"/>
            </w:tcBorders>
            <w:shd w:fill="auto" w:val="clear"/>
          </w:tcPr>
          <w:p>
            <w:pPr>
              <w:pStyle w:val="Normal"/>
              <w:spacing w:lineRule="auto" w:line="240" w:before="0" w:after="0"/>
              <w:jc w:val="center"/>
              <w:rPr/>
            </w:pPr>
            <w:r>
              <w:rPr/>
              <w:t>T</w:t>
            </w:r>
          </w:p>
        </w:tc>
        <w:tc>
          <w:tcPr>
            <w:tcW w:w="960" w:type="dxa"/>
            <w:gridSpan w:val="3"/>
            <w:tcBorders>
              <w:top w:val="nil"/>
              <w:right w:val="nil"/>
            </w:tcBorders>
            <w:shd w:fill="auto" w:val="clear"/>
          </w:tcPr>
          <w:p>
            <w:pPr>
              <w:pStyle w:val="Normal"/>
              <w:spacing w:lineRule="auto" w:line="240" w:before="0" w:after="0"/>
              <w:jc w:val="center"/>
              <w:rPr/>
            </w:pPr>
            <w:r>
              <w:rPr/>
              <w:t>X</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21" w:type="dxa"/>
            <w:gridSpan w:val="4"/>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FFFFD7" w:val="clear"/>
          </w:tcPr>
          <w:p>
            <w:pPr>
              <w:pStyle w:val="Normal"/>
              <w:spacing w:lineRule="auto" w:line="240" w:before="0" w:after="0"/>
              <w:rPr/>
            </w:pPr>
            <w:r>
              <w:rPr>
                <w:sz w:val="22"/>
                <w:szCs w:val="22"/>
              </w:rPr>
              <w:t>- 1.3 B) Assurance en option (+10% du montant de la location)</w:t>
            </w:r>
          </w:p>
        </w:tc>
        <w:tc>
          <w:tcPr>
            <w:tcW w:w="628" w:type="dxa"/>
            <w:gridSpan w:val="3"/>
            <w:tcBorders>
              <w:top w:val="nil"/>
              <w:right w:val="nil"/>
            </w:tcBorders>
            <w:shd w:fill="auto" w:val="clear"/>
          </w:tcPr>
          <w:p>
            <w:pPr>
              <w:pStyle w:val="Normal"/>
              <w:spacing w:lineRule="auto" w:line="240" w:before="0" w:after="0"/>
              <w:jc w:val="center"/>
              <w:rPr/>
            </w:pPr>
            <w:r>
              <w:rPr/>
              <w:t>%</w:t>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8564" w:type="dxa"/>
            <w:gridSpan w:val="14"/>
            <w:tcBorders>
              <w:top w:val="nil"/>
              <w:right w:val="nil"/>
            </w:tcBorders>
            <w:shd w:fill="FFFFD7" w:val="clear"/>
          </w:tcPr>
          <w:p>
            <w:pPr>
              <w:pStyle w:val="Normal"/>
              <w:spacing w:lineRule="auto" w:line="240" w:before="0" w:after="0"/>
              <w:rPr/>
            </w:pPr>
            <w:r>
              <w:rPr>
                <w:rFonts w:ascii="Times New Roman" w:hAnsi="Times New Roman"/>
                <w:b w:val="false"/>
                <w:i w:val="false"/>
                <w:strike w:val="false"/>
                <w:dstrike w:val="false"/>
                <w:outline w:val="false"/>
                <w:shadow w:val="false"/>
                <w:sz w:val="22"/>
                <w:szCs w:val="22"/>
                <w:u w:val="none"/>
                <w:em w:val="none"/>
              </w:rPr>
              <w:t xml:space="preserve"> </w:t>
            </w:r>
            <w:r>
              <w:rPr>
                <w:rFonts w:ascii="Times New Roman" w:hAnsi="Times New Roman"/>
                <w:b w:val="false"/>
                <w:i w:val="false"/>
                <w:strike w:val="false"/>
                <w:dstrike w:val="false"/>
                <w:outline w:val="false"/>
                <w:shadow w:val="false"/>
                <w:sz w:val="22"/>
                <w:szCs w:val="22"/>
                <w:u w:val="none"/>
                <w:em w:val="none"/>
              </w:rPr>
              <w:t xml:space="preserve">- 1.4 B)  Démontage final de l'ensemble ( par personne de l’entreprise , pas une autre)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FFFFD7" w:val="clear"/>
          </w:tcPr>
          <w:p>
            <w:pPr>
              <w:pStyle w:val="Normal"/>
              <w:spacing w:lineRule="auto" w:line="240" w:before="0" w:after="0"/>
              <w:rPr/>
            </w:pPr>
            <w:r>
              <w:rPr>
                <w:sz w:val="22"/>
                <w:szCs w:val="22"/>
              </w:rPr>
              <w:t xml:space="preserve">-  1.5 B) Transport </w:t>
            </w:r>
            <w:r>
              <w:rPr>
                <w:rFonts w:ascii="Times New Roman" w:hAnsi="Times New Roman"/>
                <w:b/>
                <w:bCs/>
                <w:sz w:val="22"/>
                <w:szCs w:val="22"/>
              </w:rPr>
              <w:t xml:space="preserve">retour </w:t>
            </w:r>
            <w:r>
              <w:rPr>
                <w:sz w:val="22"/>
                <w:szCs w:val="22"/>
              </w:rPr>
              <w:t xml:space="preserve"> (PL grue de chargement sur véhicule porteur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auto" w:val="clear"/>
          </w:tcPr>
          <w:p>
            <w:pPr>
              <w:pStyle w:val="Normal"/>
              <w:spacing w:lineRule="auto" w:line="240" w:before="0" w:after="0"/>
              <w:rPr/>
            </w:pPr>
            <w:r>
              <w:rPr/>
            </w:r>
          </w:p>
        </w:tc>
        <w:tc>
          <w:tcPr>
            <w:tcW w:w="628" w:type="dxa"/>
            <w:gridSpan w:val="3"/>
            <w:tcBorders>
              <w:top w:val="nil"/>
              <w:right w:val="nil"/>
            </w:tcBorders>
            <w:shd w:fill="auto" w:val="clear"/>
          </w:tcPr>
          <w:p>
            <w:pPr>
              <w:pStyle w:val="Normal"/>
              <w:spacing w:lineRule="auto" w:line="240" w:before="0" w:after="0"/>
              <w:jc w:val="center"/>
              <w:rPr/>
            </w:pPr>
            <w:r>
              <w:rPr/>
            </w:r>
          </w:p>
        </w:tc>
        <w:tc>
          <w:tcPr>
            <w:tcW w:w="960" w:type="dxa"/>
            <w:gridSpan w:val="3"/>
            <w:tcBorders>
              <w:top w:val="nil"/>
              <w:right w:val="nil"/>
            </w:tcBorders>
            <w:shd w:fill="auto" w:val="clear"/>
          </w:tcPr>
          <w:p>
            <w:pPr>
              <w:pStyle w:val="Normal"/>
              <w:spacing w:lineRule="auto" w:line="240" w:before="0" w:after="0"/>
              <w:jc w:val="center"/>
              <w:rPr/>
            </w:pPr>
            <w:r>
              <w:rPr/>
            </w:r>
          </w:p>
        </w:tc>
        <w:tc>
          <w:tcPr>
            <w:tcW w:w="1934" w:type="dxa"/>
            <w:gridSpan w:val="3"/>
            <w:tcBorders>
              <w:top w:val="nil"/>
              <w:right w:val="nil"/>
            </w:tcBorders>
            <w:shd w:fill="auto" w:val="clear"/>
          </w:tcPr>
          <w:p>
            <w:pPr>
              <w:pStyle w:val="Normal"/>
              <w:spacing w:lineRule="auto" w:line="240" w:before="0" w:after="0"/>
              <w:jc w:val="right"/>
              <w:rPr/>
            </w:pPr>
            <w:r>
              <w:rPr/>
            </w:r>
          </w:p>
        </w:tc>
        <w:tc>
          <w:tcPr>
            <w:tcW w:w="1818" w:type="dxa"/>
            <w:gridSpan w:val="2"/>
            <w:tcBorders>
              <w:top w:val="nil"/>
            </w:tcBorders>
            <w:shd w:fill="auto" w:val="clear"/>
          </w:tcPr>
          <w:p>
            <w:pPr>
              <w:pStyle w:val="Normal"/>
              <w:spacing w:lineRule="auto" w:line="240" w:before="0" w:after="0"/>
              <w:jc w:val="right"/>
              <w:rPr/>
            </w:pPr>
            <w:r>
              <w:rPr/>
            </w:r>
          </w:p>
        </w:tc>
      </w:tr>
      <w:tr>
        <w:trPr>
          <w:trHeight w:val="300" w:hRule="atLeast"/>
        </w:trPr>
        <w:tc>
          <w:tcPr>
            <w:tcW w:w="8564" w:type="dxa"/>
            <w:gridSpan w:val="14"/>
            <w:tcBorders>
              <w:top w:val="nil"/>
              <w:right w:val="nil"/>
            </w:tcBorders>
            <w:shd w:fill="FFFFA6" w:val="clear"/>
          </w:tcPr>
          <w:p>
            <w:pPr>
              <w:pStyle w:val="Normal"/>
              <w:spacing w:lineRule="auto" w:line="240" w:before="0" w:after="0"/>
              <w:rPr/>
            </w:pPr>
            <w:r>
              <w:rPr>
                <w:b/>
                <w:bCs/>
                <w:sz w:val="22"/>
                <w:szCs w:val="22"/>
              </w:rPr>
              <w:t xml:space="preserve"> </w:t>
            </w:r>
            <w:r>
              <w:rPr>
                <w:b/>
                <w:bCs/>
                <w:sz w:val="22"/>
                <w:szCs w:val="22"/>
              </w:rPr>
              <w:t>1.1 C ) Approvisionnement et montage du lift bâtiment C  :</w:t>
            </w:r>
            <w:r>
              <w:rPr>
                <w:sz w:val="22"/>
                <w:szCs w:val="22"/>
              </w:rPr>
              <w:t xml:space="preserve"> </w:t>
            </w:r>
          </w:p>
        </w:tc>
        <w:tc>
          <w:tcPr>
            <w:tcW w:w="628" w:type="dxa"/>
            <w:gridSpan w:val="3"/>
            <w:tcBorders>
              <w:top w:val="nil"/>
              <w:right w:val="nil"/>
            </w:tcBorders>
            <w:shd w:fill="auto" w:val="clear"/>
          </w:tcPr>
          <w:p>
            <w:pPr>
              <w:pStyle w:val="Normal"/>
              <w:spacing w:lineRule="auto" w:line="240" w:before="0" w:after="0"/>
              <w:rPr/>
            </w:pPr>
            <w:r>
              <w:rPr/>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8564" w:type="dxa"/>
            <w:gridSpan w:val="14"/>
            <w:tcBorders>
              <w:top w:val="nil"/>
              <w:right w:val="nil"/>
            </w:tcBorders>
            <w:shd w:fill="FFFFA6" w:val="clear"/>
          </w:tcPr>
          <w:p>
            <w:pPr>
              <w:pStyle w:val="Normal"/>
              <w:spacing w:lineRule="auto" w:line="240" w:before="0" w:after="0"/>
              <w:rPr/>
            </w:pPr>
            <w:r>
              <w:rPr>
                <w:color w:val="000000"/>
                <w:sz w:val="22"/>
                <w:szCs w:val="22"/>
              </w:rPr>
              <w:t xml:space="preserve"> </w:t>
            </w:r>
            <w:r>
              <w:rPr>
                <w:color w:val="000000"/>
                <w:sz w:val="22"/>
                <w:szCs w:val="22"/>
              </w:rPr>
              <w:t xml:space="preserve">- Transport </w:t>
            </w:r>
            <w:r>
              <w:rPr>
                <w:b/>
                <w:bCs/>
                <w:color w:val="000000"/>
                <w:sz w:val="22"/>
                <w:szCs w:val="22"/>
              </w:rPr>
              <w:t xml:space="preserve">aller </w:t>
            </w:r>
            <w:r>
              <w:rPr>
                <w:color w:val="000000"/>
                <w:sz w:val="22"/>
                <w:szCs w:val="22"/>
              </w:rPr>
              <w:t>(PL grue de chargement sur véhicule porteur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FFFFA6" w:val="clear"/>
          </w:tcPr>
          <w:p>
            <w:pPr>
              <w:pStyle w:val="Normal"/>
              <w:spacing w:lineRule="auto" w:line="240" w:before="0" w:after="0"/>
              <w:rPr/>
            </w:pPr>
            <w:r>
              <w:rPr>
                <w:sz w:val="22"/>
                <w:szCs w:val="22"/>
              </w:rPr>
              <w:t xml:space="preserve"> </w:t>
            </w:r>
            <w:r>
              <w:rPr>
                <w:sz w:val="22"/>
                <w:szCs w:val="22"/>
              </w:rPr>
              <w:t xml:space="preserve">- Montage de la machine et portes palières / Branchement électrique du lift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FFFFA6" w:val="clear"/>
          </w:tcPr>
          <w:p>
            <w:pPr>
              <w:pStyle w:val="Normal"/>
              <w:spacing w:lineRule="auto" w:line="240" w:before="0" w:after="0"/>
              <w:rPr/>
            </w:pPr>
            <w:r>
              <w:rPr>
                <w:sz w:val="22"/>
                <w:szCs w:val="22"/>
              </w:rPr>
              <w:t>- Vérification (Mise en service) par un organisme (validité 6 mois)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2953" w:type="dxa"/>
            <w:gridSpan w:val="5"/>
            <w:tcBorders>
              <w:top w:val="nil"/>
              <w:right w:val="nil"/>
            </w:tcBorders>
            <w:shd w:fill="FFFFA6" w:val="clear"/>
          </w:tcPr>
          <w:p>
            <w:pPr>
              <w:pStyle w:val="Normal"/>
              <w:spacing w:lineRule="auto" w:line="240" w:before="0" w:after="0"/>
              <w:rPr/>
            </w:pPr>
            <w:r>
              <w:rPr>
                <w:sz w:val="22"/>
                <w:szCs w:val="22"/>
              </w:rPr>
              <w:t xml:space="preserve">       ………………………</w:t>
            </w:r>
          </w:p>
        </w:tc>
        <w:tc>
          <w:tcPr>
            <w:tcW w:w="5609" w:type="dxa"/>
            <w:gridSpan w:val="8"/>
            <w:tcBorders>
              <w:top w:val="nil"/>
              <w:right w:val="nil"/>
            </w:tcBorders>
            <w:shd w:fill="FFFFA6" w:val="clear"/>
          </w:tcPr>
          <w:p>
            <w:pPr>
              <w:pStyle w:val="Normal"/>
              <w:spacing w:lineRule="auto" w:line="240" w:before="0" w:after="0"/>
              <w:rPr/>
            </w:pPr>
            <w:r>
              <w:rPr>
                <w:sz w:val="22"/>
                <w:szCs w:val="22"/>
              </w:rPr>
              <w:t xml:space="preserve">  </w:t>
            </w:r>
            <w:r>
              <w:rPr>
                <w:sz w:val="22"/>
                <w:szCs w:val="22"/>
              </w:rPr>
              <w:t>HT par jour calendaire (Hors assurance)</w:t>
            </w:r>
          </w:p>
        </w:tc>
        <w:tc>
          <w:tcPr>
            <w:tcW w:w="629" w:type="dxa"/>
            <w:gridSpan w:val="3"/>
            <w:tcBorders>
              <w:top w:val="nil"/>
              <w:right w:val="nil"/>
            </w:tcBorders>
            <w:shd w:fill="auto" w:val="clear"/>
          </w:tcPr>
          <w:p>
            <w:pPr>
              <w:pStyle w:val="Normal"/>
              <w:spacing w:lineRule="auto" w:line="240" w:before="0" w:after="0"/>
              <w:jc w:val="center"/>
              <w:rPr/>
            </w:pPr>
            <w:r>
              <w:rPr/>
            </w:r>
          </w:p>
        </w:tc>
        <w:tc>
          <w:tcPr>
            <w:tcW w:w="959" w:type="dxa"/>
            <w:gridSpan w:val="3"/>
            <w:tcBorders>
              <w:top w:val="nil"/>
              <w:right w:val="nil"/>
            </w:tcBorders>
            <w:shd w:fill="auto" w:val="clear"/>
          </w:tcPr>
          <w:p>
            <w:pPr>
              <w:pStyle w:val="Normal"/>
              <w:spacing w:lineRule="auto" w:line="240" w:before="0" w:after="0"/>
              <w:jc w:val="center"/>
              <w:rPr/>
            </w:pPr>
            <w:r>
              <w:rPr/>
            </w:r>
          </w:p>
        </w:tc>
        <w:tc>
          <w:tcPr>
            <w:tcW w:w="1934" w:type="dxa"/>
            <w:gridSpan w:val="3"/>
            <w:tcBorders>
              <w:top w:val="nil"/>
              <w:right w:val="nil"/>
            </w:tcBorders>
            <w:shd w:fill="auto" w:val="clear"/>
          </w:tcPr>
          <w:p>
            <w:pPr>
              <w:pStyle w:val="Normal"/>
              <w:spacing w:lineRule="auto" w:line="240" w:before="0" w:after="0"/>
              <w:jc w:val="right"/>
              <w:rPr/>
            </w:pPr>
            <w:r>
              <w:rPr/>
            </w:r>
          </w:p>
        </w:tc>
        <w:tc>
          <w:tcPr>
            <w:tcW w:w="1820" w:type="dxa"/>
            <w:gridSpan w:val="3"/>
            <w:tcBorders>
              <w:top w:val="nil"/>
            </w:tcBorders>
            <w:shd w:fill="auto" w:val="clear"/>
          </w:tcPr>
          <w:p>
            <w:pPr>
              <w:pStyle w:val="Normal"/>
              <w:spacing w:lineRule="auto" w:line="240" w:before="0" w:after="0"/>
              <w:jc w:val="right"/>
              <w:rPr/>
            </w:pPr>
            <w:r>
              <w:rPr/>
            </w:r>
          </w:p>
        </w:tc>
      </w:tr>
      <w:tr>
        <w:trPr>
          <w:trHeight w:val="300" w:hRule="atLeast"/>
        </w:trPr>
        <w:tc>
          <w:tcPr>
            <w:tcW w:w="628" w:type="dxa"/>
            <w:tcBorders>
              <w:top w:val="nil"/>
              <w:right w:val="nil"/>
            </w:tcBorders>
            <w:shd w:fill="FFFFA6" w:val="clear"/>
          </w:tcPr>
          <w:p>
            <w:pPr>
              <w:pStyle w:val="Normal"/>
              <w:spacing w:lineRule="auto" w:line="240" w:before="0" w:after="0"/>
              <w:rPr/>
            </w:pPr>
            <w:r>
              <w:rPr>
                <w:sz w:val="22"/>
                <w:szCs w:val="22"/>
              </w:rPr>
              <w:t xml:space="preserve">Soit </w:t>
            </w:r>
          </w:p>
        </w:tc>
        <w:tc>
          <w:tcPr>
            <w:tcW w:w="2324" w:type="dxa"/>
            <w:gridSpan w:val="3"/>
            <w:tcBorders>
              <w:top w:val="nil"/>
              <w:right w:val="nil"/>
            </w:tcBorders>
            <w:shd w:fill="FFFFA6" w:val="clear"/>
          </w:tcPr>
          <w:p>
            <w:pPr>
              <w:pStyle w:val="Normal"/>
              <w:spacing w:lineRule="auto" w:line="240" w:before="0" w:after="0"/>
              <w:rPr/>
            </w:pPr>
            <w:r>
              <w:rPr/>
            </w:r>
          </w:p>
        </w:tc>
        <w:tc>
          <w:tcPr>
            <w:tcW w:w="5609" w:type="dxa"/>
            <w:gridSpan w:val="8"/>
            <w:tcBorders>
              <w:top w:val="nil"/>
              <w:right w:val="nil"/>
            </w:tcBorders>
            <w:shd w:fill="FFFFA6" w:val="clear"/>
          </w:tcPr>
          <w:p>
            <w:pPr>
              <w:pStyle w:val="Normal"/>
              <w:spacing w:lineRule="auto" w:line="240" w:before="0" w:after="0"/>
              <w:rPr/>
            </w:pPr>
            <w:r>
              <w:rPr>
                <w:sz w:val="22"/>
                <w:szCs w:val="22"/>
              </w:rPr>
              <w:t>HT par mois (Durée mini : = 4 mois indivisibles)</w:t>
            </w:r>
          </w:p>
        </w:tc>
        <w:tc>
          <w:tcPr>
            <w:tcW w:w="628" w:type="dxa"/>
            <w:gridSpan w:val="3"/>
            <w:tcBorders>
              <w:top w:val="nil"/>
              <w:right w:val="nil"/>
            </w:tcBorders>
            <w:shd w:fill="auto" w:val="clear"/>
          </w:tcPr>
          <w:p>
            <w:pPr>
              <w:pStyle w:val="Normal"/>
              <w:spacing w:lineRule="auto" w:line="240" w:before="0" w:after="0"/>
              <w:jc w:val="center"/>
              <w:rPr/>
            </w:pPr>
            <w:r>
              <w:rPr/>
              <w:t>T</w:t>
            </w:r>
          </w:p>
        </w:tc>
        <w:tc>
          <w:tcPr>
            <w:tcW w:w="960" w:type="dxa"/>
            <w:gridSpan w:val="3"/>
            <w:tcBorders>
              <w:top w:val="nil"/>
              <w:right w:val="nil"/>
            </w:tcBorders>
            <w:shd w:fill="auto" w:val="clear"/>
          </w:tcPr>
          <w:p>
            <w:pPr>
              <w:pStyle w:val="Normal"/>
              <w:spacing w:lineRule="auto" w:line="240" w:before="0" w:after="0"/>
              <w:jc w:val="center"/>
              <w:rPr/>
            </w:pPr>
            <w:r>
              <w:rPr/>
              <w:t>X</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21" w:type="dxa"/>
            <w:gridSpan w:val="4"/>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FFFFA6" w:val="clear"/>
          </w:tcPr>
          <w:p>
            <w:pPr>
              <w:pStyle w:val="Normal"/>
              <w:spacing w:lineRule="auto" w:line="240" w:before="0" w:after="0"/>
              <w:rPr/>
            </w:pPr>
            <w:r>
              <w:rPr>
                <w:sz w:val="22"/>
                <w:szCs w:val="22"/>
              </w:rPr>
              <w:t>- 1.3 C) Assurance en option (+10% du montant de la location)</w:t>
            </w:r>
          </w:p>
        </w:tc>
        <w:tc>
          <w:tcPr>
            <w:tcW w:w="628" w:type="dxa"/>
            <w:gridSpan w:val="3"/>
            <w:tcBorders>
              <w:top w:val="nil"/>
              <w:right w:val="nil"/>
            </w:tcBorders>
            <w:shd w:fill="auto" w:val="clear"/>
          </w:tcPr>
          <w:p>
            <w:pPr>
              <w:pStyle w:val="Normal"/>
              <w:spacing w:lineRule="auto" w:line="240" w:before="0" w:after="0"/>
              <w:jc w:val="center"/>
              <w:rPr/>
            </w:pPr>
            <w:r>
              <w:rPr/>
              <w:t>%</w:t>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8564" w:type="dxa"/>
            <w:gridSpan w:val="14"/>
            <w:tcBorders>
              <w:top w:val="nil"/>
              <w:right w:val="nil"/>
            </w:tcBorders>
            <w:shd w:fill="FFFFA6" w:val="clear"/>
          </w:tcPr>
          <w:p>
            <w:pPr>
              <w:pStyle w:val="Normal"/>
              <w:spacing w:lineRule="auto" w:line="240" w:before="0" w:after="0"/>
              <w:rPr/>
            </w:pPr>
            <w:r>
              <w:rPr>
                <w:rFonts w:ascii="Times New Roman" w:hAnsi="Times New Roman"/>
                <w:b w:val="false"/>
                <w:i w:val="false"/>
                <w:strike w:val="false"/>
                <w:dstrike w:val="false"/>
                <w:outline w:val="false"/>
                <w:shadow w:val="false"/>
                <w:sz w:val="22"/>
                <w:szCs w:val="22"/>
                <w:u w:val="none"/>
                <w:em w:val="none"/>
              </w:rPr>
              <w:t xml:space="preserve"> </w:t>
            </w:r>
            <w:r>
              <w:rPr>
                <w:rFonts w:ascii="Times New Roman" w:hAnsi="Times New Roman"/>
                <w:b w:val="false"/>
                <w:i w:val="false"/>
                <w:strike w:val="false"/>
                <w:dstrike w:val="false"/>
                <w:outline w:val="false"/>
                <w:shadow w:val="false"/>
                <w:sz w:val="22"/>
                <w:szCs w:val="22"/>
                <w:u w:val="none"/>
                <w:em w:val="none"/>
              </w:rPr>
              <w:t xml:space="preserve">- 1.4 C)  Démontage final de l'ensemble ( par personne de l’entreprise , pas une autre)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FFFFA6" w:val="clear"/>
          </w:tcPr>
          <w:p>
            <w:pPr>
              <w:pStyle w:val="Normal"/>
              <w:spacing w:lineRule="auto" w:line="240" w:before="0" w:after="0"/>
              <w:rPr/>
            </w:pPr>
            <w:r>
              <w:rPr>
                <w:sz w:val="22"/>
                <w:szCs w:val="22"/>
              </w:rPr>
              <w:t xml:space="preserve">-  1.5 C) Transport </w:t>
            </w:r>
            <w:r>
              <w:rPr>
                <w:rFonts w:ascii="Times New Roman" w:hAnsi="Times New Roman"/>
                <w:b/>
                <w:bCs/>
                <w:sz w:val="22"/>
                <w:szCs w:val="22"/>
              </w:rPr>
              <w:t xml:space="preserve">retour </w:t>
            </w:r>
            <w:r>
              <w:rPr>
                <w:sz w:val="22"/>
                <w:szCs w:val="22"/>
              </w:rPr>
              <w:t xml:space="preserve"> (PL grue de chargement sur véhicule porteur )</w:t>
            </w:r>
          </w:p>
        </w:tc>
        <w:tc>
          <w:tcPr>
            <w:tcW w:w="628" w:type="dxa"/>
            <w:gridSpan w:val="3"/>
            <w:tcBorders>
              <w:top w:val="nil"/>
              <w:right w:val="nil"/>
            </w:tcBorders>
            <w:shd w:fill="auto" w:val="clear"/>
          </w:tcPr>
          <w:p>
            <w:pPr>
              <w:pStyle w:val="Normal"/>
              <w:spacing w:lineRule="auto" w:line="240" w:before="0" w:after="0"/>
              <w:jc w:val="center"/>
              <w:rPr/>
            </w:pPr>
            <w:r>
              <w:rPr/>
              <w:t>U</w:t>
            </w:r>
          </w:p>
        </w:tc>
        <w:tc>
          <w:tcPr>
            <w:tcW w:w="960" w:type="dxa"/>
            <w:gridSpan w:val="3"/>
            <w:tcBorders>
              <w:top w:val="nil"/>
              <w:right w:val="nil"/>
            </w:tcBorders>
            <w:shd w:fill="auto" w:val="clear"/>
          </w:tcPr>
          <w:p>
            <w:pPr>
              <w:pStyle w:val="Normal"/>
              <w:spacing w:lineRule="auto" w:line="240" w:before="0" w:after="0"/>
              <w:jc w:val="center"/>
              <w:rPr/>
            </w:pPr>
            <w:r>
              <w:rPr>
                <w:b/>
                <w:bCs/>
              </w:rPr>
              <w:t>1</w:t>
            </w:r>
          </w:p>
        </w:tc>
        <w:tc>
          <w:tcPr>
            <w:tcW w:w="1934" w:type="dxa"/>
            <w:gridSpan w:val="3"/>
            <w:tcBorders>
              <w:top w:val="nil"/>
              <w:right w:val="nil"/>
            </w:tcBorders>
            <w:shd w:fill="auto" w:val="clear"/>
          </w:tcPr>
          <w:p>
            <w:pPr>
              <w:pStyle w:val="Normal"/>
              <w:spacing w:lineRule="auto" w:line="240" w:before="0" w:after="0"/>
              <w:jc w:val="right"/>
              <w:rPr/>
            </w:pPr>
            <w:r>
              <w:rPr/>
              <w:t>0,00 €</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8564" w:type="dxa"/>
            <w:gridSpan w:val="14"/>
            <w:tcBorders>
              <w:top w:val="nil"/>
              <w:right w:val="nil"/>
            </w:tcBorders>
            <w:shd w:fill="auto" w:val="clear"/>
          </w:tcPr>
          <w:p>
            <w:pPr>
              <w:pStyle w:val="Normal"/>
              <w:spacing w:lineRule="auto" w:line="240" w:before="0" w:after="0"/>
              <w:rPr/>
            </w:pPr>
            <w:r>
              <w:rPr/>
            </w:r>
          </w:p>
        </w:tc>
        <w:tc>
          <w:tcPr>
            <w:tcW w:w="628" w:type="dxa"/>
            <w:gridSpan w:val="3"/>
            <w:tcBorders>
              <w:top w:val="nil"/>
              <w:right w:val="nil"/>
            </w:tcBorders>
            <w:shd w:fill="auto" w:val="clear"/>
          </w:tcPr>
          <w:p>
            <w:pPr>
              <w:pStyle w:val="Normal"/>
              <w:spacing w:lineRule="auto" w:line="240" w:before="0" w:after="0"/>
              <w:rPr/>
            </w:pPr>
            <w:r>
              <w:rPr/>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8564" w:type="dxa"/>
            <w:gridSpan w:val="14"/>
            <w:tcBorders>
              <w:top w:val="nil"/>
              <w:right w:val="nil"/>
            </w:tcBorders>
            <w:shd w:fill="auto" w:val="clear"/>
          </w:tcPr>
          <w:p>
            <w:pPr>
              <w:pStyle w:val="Normal"/>
              <w:spacing w:lineRule="auto" w:line="240" w:before="0" w:after="0"/>
              <w:rPr/>
            </w:pPr>
            <w:r>
              <w:rPr>
                <w:sz w:val="22"/>
                <w:szCs w:val="22"/>
              </w:rPr>
              <w:t xml:space="preserve">- 1.6) Maintenance en cas de panne/défaillance </w:t>
            </w:r>
            <w:r>
              <w:rPr>
                <w:rFonts w:eastAsia="Aptos" w:cs="" w:cstheme="minorBidi" w:eastAsiaTheme="minorHAnsi"/>
                <w:sz w:val="22"/>
                <w:szCs w:val="22"/>
                <w:highlight w:val="yellow"/>
              </w:rPr>
              <w:t>des machines</w:t>
            </w:r>
            <w:r>
              <w:rPr>
                <w:sz w:val="22"/>
                <w:szCs w:val="22"/>
              </w:rPr>
              <w:t xml:space="preserve">  : </w:t>
            </w:r>
          </w:p>
          <w:p>
            <w:pPr>
              <w:pStyle w:val="Normal"/>
              <w:spacing w:lineRule="auto" w:line="240" w:before="0" w:after="0"/>
              <w:rPr/>
            </w:pPr>
            <w:r>
              <w:rPr>
                <w:sz w:val="22"/>
                <w:szCs w:val="22"/>
              </w:rPr>
              <w:t>Un technicien effectuera un passage mensuel pour s'assurer du bon fonctionnement des  machines et des accessoires (portes palières etc)</w:t>
            </w:r>
          </w:p>
        </w:tc>
        <w:tc>
          <w:tcPr>
            <w:tcW w:w="628" w:type="dxa"/>
            <w:gridSpan w:val="3"/>
            <w:tcBorders>
              <w:top w:val="nil"/>
              <w:right w:val="nil"/>
            </w:tcBorders>
            <w:shd w:fill="auto" w:val="clear"/>
          </w:tcPr>
          <w:p>
            <w:pPr>
              <w:pStyle w:val="Normal"/>
              <w:spacing w:lineRule="auto" w:line="240" w:before="0" w:after="0"/>
              <w:rPr/>
            </w:pPr>
            <w:r>
              <w:rPr/>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8564" w:type="dxa"/>
            <w:gridSpan w:val="14"/>
            <w:tcBorders>
              <w:top w:val="nil"/>
              <w:right w:val="nil"/>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t xml:space="preserve">- 1.7) </w:t>
            </w:r>
            <w:r>
              <w:rPr>
                <w:rFonts w:ascii="Times New Roman" w:hAnsi="Times New Roman"/>
                <w:b w:val="false"/>
                <w:i w:val="false"/>
                <w:strike w:val="false"/>
                <w:dstrike w:val="false"/>
                <w:outline w:val="false"/>
                <w:shadow w:val="false"/>
                <w:color w:val="auto"/>
                <w:sz w:val="22"/>
                <w:szCs w:val="22"/>
                <w:u w:val="none"/>
                <w:em w:val="none"/>
              </w:rPr>
              <w:t>Formation offerte avec remise d'attestations nominatives  (</w:t>
            </w:r>
            <w:r>
              <w:rPr>
                <w:rFonts w:ascii="Times New Roman" w:hAnsi="Times New Roman"/>
                <w:b w:val="false"/>
                <w:i w:val="false"/>
                <w:strike w:val="false"/>
                <w:dstrike w:val="false"/>
                <w:outline w:val="false"/>
                <w:shadow w:val="false"/>
                <w:color w:val="auto"/>
                <w:sz w:val="18"/>
                <w:szCs w:val="18"/>
                <w:u w:val="none"/>
                <w:em w:val="none"/>
              </w:rPr>
              <w:t xml:space="preserve">Recommandation R477 CNAM ). </w:t>
            </w:r>
          </w:p>
        </w:tc>
        <w:tc>
          <w:tcPr>
            <w:tcW w:w="628" w:type="dxa"/>
            <w:gridSpan w:val="3"/>
            <w:tcBorders>
              <w:top w:val="nil"/>
              <w:right w:val="nil"/>
            </w:tcBorders>
            <w:shd w:fill="auto" w:val="clear"/>
          </w:tcPr>
          <w:p>
            <w:pPr>
              <w:pStyle w:val="Normal"/>
              <w:spacing w:lineRule="auto" w:line="240" w:before="0" w:after="0"/>
              <w:rPr/>
            </w:pPr>
            <w:r>
              <w:rPr/>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8564" w:type="dxa"/>
            <w:gridSpan w:val="14"/>
            <w:tcBorders>
              <w:top w:val="nil"/>
              <w:right w:val="nil"/>
            </w:tcBorders>
            <w:shd w:fill="auto" w:val="clear"/>
          </w:tcPr>
          <w:p>
            <w:pPr>
              <w:pStyle w:val="Normal"/>
              <w:spacing w:lineRule="auto" w:line="240" w:before="0" w:after="0"/>
              <w:rPr>
                <w:sz w:val="22"/>
                <w:szCs w:val="22"/>
              </w:rPr>
            </w:pPr>
            <w:r>
              <w:rPr>
                <w:rFonts w:ascii="Times New Roman" w:hAnsi="Times New Roman"/>
                <w:sz w:val="22"/>
                <w:szCs w:val="22"/>
              </w:rPr>
              <w:t xml:space="preserve">- 1.8)  Intervention d'un technicien suite à une mauvaise manipulation de la part d'un utilisateur ou dégât causé par la co-activité : Facturé au temps passé (XXX € HT/jour) </w:t>
            </w:r>
            <w:r>
              <w:rPr>
                <w:rFonts w:ascii="Times New Roman" w:hAnsi="Times New Roman"/>
                <w:sz w:val="20"/>
                <w:szCs w:val="20"/>
              </w:rPr>
              <w:t>+ devis pour pièces</w:t>
            </w:r>
          </w:p>
        </w:tc>
        <w:tc>
          <w:tcPr>
            <w:tcW w:w="628" w:type="dxa"/>
            <w:gridSpan w:val="3"/>
            <w:tcBorders>
              <w:top w:val="nil"/>
              <w:right w:val="nil"/>
            </w:tcBorders>
            <w:shd w:fill="auto" w:val="clear"/>
          </w:tcPr>
          <w:p>
            <w:pPr>
              <w:pStyle w:val="Normal"/>
              <w:spacing w:lineRule="auto" w:line="240" w:before="0" w:after="0"/>
              <w:rPr/>
            </w:pPr>
            <w:r>
              <w:rPr/>
            </w:r>
          </w:p>
        </w:tc>
        <w:tc>
          <w:tcPr>
            <w:tcW w:w="960"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18" w:type="dxa"/>
            <w:gridSpan w:val="2"/>
            <w:tcBorders>
              <w:top w:val="nil"/>
            </w:tcBorders>
            <w:shd w:fill="auto" w:val="clear"/>
          </w:tcPr>
          <w:p>
            <w:pPr>
              <w:pStyle w:val="Normal"/>
              <w:spacing w:lineRule="auto" w:line="240" w:before="0" w:after="0"/>
              <w:rPr/>
            </w:pPr>
            <w:r>
              <w:rPr/>
            </w:r>
          </w:p>
        </w:tc>
      </w:tr>
      <w:tr>
        <w:trPr>
          <w:trHeight w:val="300" w:hRule="atLeast"/>
        </w:trPr>
        <w:tc>
          <w:tcPr>
            <w:tcW w:w="4197" w:type="dxa"/>
            <w:gridSpan w:val="7"/>
            <w:tcBorders>
              <w:top w:val="nil"/>
              <w:right w:val="nil"/>
            </w:tcBorders>
            <w:shd w:fill="auto" w:val="clear"/>
          </w:tcPr>
          <w:p>
            <w:pPr>
              <w:pStyle w:val="Normal"/>
              <w:spacing w:lineRule="auto" w:line="240" w:before="0" w:after="0"/>
              <w:rPr/>
            </w:pPr>
            <w:r>
              <w:rPr/>
              <w:t>Conditions de facturation :</w:t>
            </w:r>
          </w:p>
        </w:tc>
        <w:tc>
          <w:tcPr>
            <w:tcW w:w="4365" w:type="dxa"/>
            <w:gridSpan w:val="6"/>
            <w:tcBorders>
              <w:top w:val="nil"/>
              <w:right w:val="nil"/>
            </w:tcBorders>
            <w:shd w:fill="auto" w:val="clear"/>
          </w:tcPr>
          <w:p>
            <w:pPr>
              <w:pStyle w:val="Normal"/>
              <w:spacing w:lineRule="auto" w:line="240" w:before="0" w:after="0"/>
              <w:rPr>
                <w:sz w:val="20"/>
                <w:szCs w:val="20"/>
              </w:rPr>
            </w:pPr>
            <w:r>
              <w:rPr>
                <w:sz w:val="20"/>
                <w:szCs w:val="20"/>
              </w:rPr>
              <w:t xml:space="preserve">A l'avancement des travaux. </w:t>
            </w:r>
          </w:p>
          <w:p>
            <w:pPr>
              <w:pStyle w:val="Normal"/>
              <w:spacing w:lineRule="auto" w:line="240" w:before="0" w:after="0"/>
              <w:rPr>
                <w:sz w:val="20"/>
                <w:szCs w:val="20"/>
              </w:rPr>
            </w:pPr>
            <w:r>
              <w:rPr>
                <w:sz w:val="20"/>
                <w:szCs w:val="20"/>
              </w:rPr>
              <w:t>Facturation mensuelle des locations - fin de mois</w:t>
            </w:r>
          </w:p>
        </w:tc>
        <w:tc>
          <w:tcPr>
            <w:tcW w:w="629" w:type="dxa"/>
            <w:gridSpan w:val="3"/>
            <w:tcBorders>
              <w:top w:val="nil"/>
              <w:right w:val="nil"/>
            </w:tcBorders>
            <w:shd w:fill="auto" w:val="clear"/>
          </w:tcPr>
          <w:p>
            <w:pPr>
              <w:pStyle w:val="Normal"/>
              <w:spacing w:lineRule="auto" w:line="240" w:before="0" w:after="0"/>
              <w:rPr/>
            </w:pPr>
            <w:r>
              <w:rPr/>
            </w:r>
          </w:p>
        </w:tc>
        <w:tc>
          <w:tcPr>
            <w:tcW w:w="959" w:type="dxa"/>
            <w:gridSpan w:val="3"/>
            <w:tcBorders>
              <w:top w:val="nil"/>
              <w:right w:val="nil"/>
            </w:tcBorders>
            <w:shd w:fill="auto" w:val="clear"/>
          </w:tcPr>
          <w:p>
            <w:pPr>
              <w:pStyle w:val="Normal"/>
              <w:spacing w:lineRule="auto" w:line="240" w:before="0" w:after="0"/>
              <w:rPr/>
            </w:pPr>
            <w:r>
              <w:rPr/>
            </w:r>
          </w:p>
        </w:tc>
        <w:tc>
          <w:tcPr>
            <w:tcW w:w="1934" w:type="dxa"/>
            <w:gridSpan w:val="3"/>
            <w:tcBorders>
              <w:top w:val="nil"/>
              <w:right w:val="nil"/>
            </w:tcBorders>
            <w:shd w:fill="auto" w:val="clear"/>
          </w:tcPr>
          <w:p>
            <w:pPr>
              <w:pStyle w:val="Normal"/>
              <w:spacing w:lineRule="auto" w:line="240" w:before="0" w:after="0"/>
              <w:rPr/>
            </w:pPr>
            <w:r>
              <w:rPr/>
            </w:r>
          </w:p>
        </w:tc>
        <w:tc>
          <w:tcPr>
            <w:tcW w:w="1820" w:type="dxa"/>
            <w:gridSpan w:val="3"/>
            <w:tcBorders>
              <w:top w:val="nil"/>
            </w:tcBorders>
            <w:shd w:fill="auto" w:val="clear"/>
          </w:tcPr>
          <w:p>
            <w:pPr>
              <w:pStyle w:val="Normal"/>
              <w:spacing w:lineRule="auto" w:line="240" w:before="0" w:after="0"/>
              <w:rPr/>
            </w:pPr>
            <w:r>
              <w:rPr/>
            </w:r>
          </w:p>
        </w:tc>
      </w:tr>
      <w:tr>
        <w:trPr>
          <w:trHeight w:val="150" w:hRule="atLeast"/>
        </w:trPr>
        <w:tc>
          <w:tcPr>
            <w:tcW w:w="8564" w:type="dxa"/>
            <w:gridSpan w:val="14"/>
            <w:vMerge w:val="restart"/>
            <w:tcBorders>
              <w:top w:val="nil"/>
              <w:right w:val="nil"/>
            </w:tcBorders>
            <w:shd w:fill="auto" w:val="clear"/>
          </w:tcPr>
          <w:p>
            <w:pPr>
              <w:pStyle w:val="Normal"/>
              <w:spacing w:lineRule="auto" w:line="240" w:before="0" w:after="0"/>
              <w:rPr>
                <w:rFonts w:ascii="Times New Roman" w:hAnsi="Times New Roman"/>
                <w:sz w:val="21"/>
                <w:szCs w:val="21"/>
              </w:rPr>
            </w:pPr>
            <w:r>
              <w:rPr>
                <w:rFonts w:ascii="Times New Roman" w:hAnsi="Times New Roman"/>
                <w:sz w:val="21"/>
                <w:szCs w:val="21"/>
              </w:rPr>
              <w:t>Début de location = date de livraison et fin de location = date rechargement du camion. La garde du matériel est transférée dès la livraison du matériel sur site.</w:t>
            </w:r>
          </w:p>
        </w:tc>
        <w:tc>
          <w:tcPr>
            <w:tcW w:w="3523" w:type="dxa"/>
            <w:gridSpan w:val="10"/>
            <w:tcBorders>
              <w:top w:val="nil"/>
              <w:right w:val="nil"/>
            </w:tcBorders>
            <w:shd w:fill="auto" w:val="clear"/>
          </w:tcPr>
          <w:p>
            <w:pPr>
              <w:pStyle w:val="Normal"/>
              <w:spacing w:lineRule="auto" w:line="240" w:before="0" w:after="0"/>
              <w:jc w:val="center"/>
              <w:rPr>
                <w:b/>
                <w:b/>
                <w:bCs/>
              </w:rPr>
            </w:pPr>
            <w:r>
              <w:rPr>
                <w:b/>
                <w:bCs/>
              </w:rPr>
              <w:t xml:space="preserve">   </w:t>
            </w:r>
            <w:r>
              <w:rPr>
                <w:b/>
                <w:bCs/>
              </w:rPr>
              <w:t>MONTANT TOTAL HT</w:t>
            </w:r>
          </w:p>
        </w:tc>
        <w:tc>
          <w:tcPr>
            <w:tcW w:w="1817" w:type="dxa"/>
            <w:vMerge w:val="restart"/>
            <w:tcBorders>
              <w:top w:val="nil"/>
            </w:tcBorders>
            <w:shd w:fill="auto" w:val="clear"/>
          </w:tcPr>
          <w:p>
            <w:pPr>
              <w:pStyle w:val="Normal"/>
              <w:spacing w:lineRule="auto" w:line="240" w:before="0" w:after="0"/>
              <w:jc w:val="right"/>
              <w:rPr/>
            </w:pPr>
            <w:r>
              <w:rPr/>
              <w:t>0,00 €</w:t>
            </w:r>
          </w:p>
        </w:tc>
      </w:tr>
      <w:tr>
        <w:trPr>
          <w:trHeight w:val="150" w:hRule="atLeast"/>
        </w:trPr>
        <w:tc>
          <w:tcPr>
            <w:tcW w:w="8564" w:type="dxa"/>
            <w:gridSpan w:val="14"/>
            <w:vMerge w:val="continue"/>
            <w:tcBorders>
              <w:top w:val="nil"/>
              <w:right w:val="nil"/>
            </w:tcBorders>
            <w:shd w:fill="auto" w:val="clear"/>
          </w:tcPr>
          <w:p>
            <w:pPr>
              <w:pStyle w:val="Normal"/>
              <w:spacing w:lineRule="auto" w:line="240" w:before="0" w:after="0"/>
              <w:rPr>
                <w:rFonts w:ascii="Times New Roman" w:hAnsi="Times New Roman"/>
                <w:sz w:val="21"/>
                <w:szCs w:val="21"/>
              </w:rPr>
            </w:pPr>
            <w:r>
              <w:rPr>
                <w:rFonts w:ascii="Times New Roman" w:hAnsi="Times New Roman"/>
                <w:sz w:val="21"/>
                <w:szCs w:val="21"/>
              </w:rPr>
            </w:r>
          </w:p>
        </w:tc>
        <w:tc>
          <w:tcPr>
            <w:tcW w:w="3523" w:type="dxa"/>
            <w:gridSpan w:val="10"/>
            <w:tcBorders>
              <w:top w:val="nil"/>
              <w:right w:val="nil"/>
            </w:tcBorders>
            <w:shd w:fill="auto" w:val="clear"/>
          </w:tcPr>
          <w:p>
            <w:pPr>
              <w:pStyle w:val="Normal"/>
              <w:spacing w:lineRule="auto" w:line="240" w:before="0" w:after="0"/>
              <w:jc w:val="center"/>
              <w:rPr>
                <w:b/>
                <w:b/>
                <w:bCs/>
              </w:rPr>
            </w:pPr>
            <w:r>
              <w:rPr>
                <w:rFonts w:ascii="Times New Roman" w:hAnsi="Times New Roman"/>
                <w:b/>
                <w:bCs/>
                <w:i w:val="false"/>
                <w:strike w:val="false"/>
                <w:dstrike w:val="false"/>
                <w:outline w:val="false"/>
                <w:shadow w:val="false"/>
                <w:sz w:val="20"/>
                <w:u w:val="none"/>
                <w:em w:val="none"/>
              </w:rPr>
              <w:t>TVA 20,00 %</w:t>
            </w:r>
          </w:p>
        </w:tc>
        <w:tc>
          <w:tcPr>
            <w:tcW w:w="1817" w:type="dxa"/>
            <w:vMerge w:val="continue"/>
            <w:tcBorders>
              <w:top w:val="nil"/>
            </w:tcBorders>
            <w:shd w:fill="auto" w:val="clear"/>
          </w:tcPr>
          <w:p>
            <w:pPr>
              <w:pStyle w:val="Normal"/>
              <w:spacing w:lineRule="auto" w:line="240" w:before="0" w:after="0"/>
              <w:rPr/>
            </w:pPr>
            <w:r>
              <w:rPr/>
            </w:r>
          </w:p>
        </w:tc>
      </w:tr>
      <w:tr>
        <w:trPr>
          <w:trHeight w:val="300" w:hRule="atLeast"/>
        </w:trPr>
        <w:tc>
          <w:tcPr>
            <w:tcW w:w="4197" w:type="dxa"/>
            <w:gridSpan w:val="7"/>
            <w:tcBorders>
              <w:top w:val="nil"/>
              <w:right w:val="nil"/>
            </w:tcBorders>
            <w:shd w:fill="auto" w:val="clear"/>
          </w:tcPr>
          <w:p>
            <w:pPr>
              <w:pStyle w:val="Normal"/>
              <w:spacing w:lineRule="auto" w:line="240" w:before="0" w:after="0"/>
              <w:rPr>
                <w:b/>
                <w:b/>
                <w:bCs/>
              </w:rPr>
            </w:pPr>
            <w:r>
              <w:rPr>
                <w:b/>
                <w:bCs/>
              </w:rPr>
              <w:t xml:space="preserve">Société </w:t>
            </w:r>
          </w:p>
        </w:tc>
        <w:tc>
          <w:tcPr>
            <w:tcW w:w="4365" w:type="dxa"/>
            <w:gridSpan w:val="6"/>
            <w:tcBorders>
              <w:top w:val="nil"/>
              <w:right w:val="nil"/>
            </w:tcBorders>
            <w:shd w:fill="auto" w:val="clear"/>
          </w:tcPr>
          <w:p>
            <w:pPr>
              <w:pStyle w:val="Normal"/>
              <w:spacing w:lineRule="auto" w:line="240" w:before="0" w:after="0"/>
              <w:rPr>
                <w:sz w:val="20"/>
                <w:szCs w:val="20"/>
              </w:rPr>
            </w:pPr>
            <w:r>
              <w:rPr>
                <w:sz w:val="20"/>
                <w:szCs w:val="20"/>
              </w:rPr>
            </w:r>
          </w:p>
        </w:tc>
        <w:tc>
          <w:tcPr>
            <w:tcW w:w="3524" w:type="dxa"/>
            <w:gridSpan w:val="10"/>
            <w:tcBorders>
              <w:top w:val="nil"/>
              <w:right w:val="nil"/>
            </w:tcBorders>
            <w:shd w:fill="auto" w:val="clear"/>
          </w:tcPr>
          <w:p>
            <w:pPr>
              <w:pStyle w:val="Normal"/>
              <w:spacing w:lineRule="auto" w:line="240" w:before="0" w:after="0"/>
              <w:rPr>
                <w:b/>
                <w:b/>
                <w:bCs/>
                <w:sz w:val="24"/>
                <w:szCs w:val="24"/>
              </w:rPr>
            </w:pPr>
            <w:r>
              <w:rPr>
                <w:rFonts w:ascii="Times New Roman" w:hAnsi="Times New Roman"/>
                <w:b/>
                <w:bCs/>
                <w:i w:val="false"/>
                <w:strike w:val="false"/>
                <w:dstrike w:val="false"/>
                <w:outline w:val="false"/>
                <w:shadow w:val="false"/>
                <w:sz w:val="24"/>
                <w:szCs w:val="24"/>
                <w:u w:val="none"/>
                <w:em w:val="none"/>
              </w:rPr>
              <w:t xml:space="preserve">   </w:t>
            </w:r>
            <w:r>
              <w:rPr>
                <w:rFonts w:ascii="Times New Roman" w:hAnsi="Times New Roman"/>
                <w:b/>
                <w:bCs/>
                <w:i w:val="false"/>
                <w:strike w:val="false"/>
                <w:dstrike w:val="false"/>
                <w:outline w:val="false"/>
                <w:shadow w:val="false"/>
                <w:sz w:val="24"/>
                <w:szCs w:val="24"/>
                <w:u w:val="none"/>
                <w:em w:val="none"/>
              </w:rPr>
              <w:t>MONTANT TOTAL TTC</w:t>
            </w:r>
          </w:p>
        </w:tc>
        <w:tc>
          <w:tcPr>
            <w:tcW w:w="1818" w:type="dxa"/>
            <w:gridSpan w:val="2"/>
            <w:tcBorders>
              <w:top w:val="nil"/>
            </w:tcBorders>
            <w:shd w:fill="auto" w:val="clear"/>
          </w:tcPr>
          <w:p>
            <w:pPr>
              <w:pStyle w:val="Normal"/>
              <w:spacing w:lineRule="auto" w:line="240" w:before="0" w:after="0"/>
              <w:jc w:val="right"/>
              <w:rPr/>
            </w:pPr>
            <w:r>
              <w:rPr/>
              <w:t>0,00 €</w:t>
            </w:r>
          </w:p>
        </w:tc>
      </w:tr>
      <w:tr>
        <w:trPr>
          <w:trHeight w:val="300" w:hRule="atLeast"/>
        </w:trPr>
        <w:tc>
          <w:tcPr>
            <w:tcW w:w="6927" w:type="dxa"/>
            <w:gridSpan w:val="8"/>
            <w:tcBorders>
              <w:top w:val="nil"/>
              <w:right w:val="nil"/>
            </w:tcBorders>
            <w:shd w:fill="auto" w:val="clear"/>
          </w:tcPr>
          <w:p>
            <w:pPr>
              <w:pStyle w:val="Normal"/>
              <w:spacing w:lineRule="auto" w:line="240" w:before="0" w:after="0"/>
              <w:rPr/>
            </w:pPr>
            <w:r>
              <w:rPr/>
              <w:t>Cachet signature entreprise</w:t>
            </w:r>
          </w:p>
          <w:p>
            <w:pPr>
              <w:pStyle w:val="Normal"/>
              <w:spacing w:lineRule="auto" w:line="240" w:before="0" w:after="0"/>
              <w:rPr/>
            </w:pPr>
            <w:r>
              <w:rPr/>
              <w:t xml:space="preserve"> </w:t>
            </w:r>
          </w:p>
          <w:p>
            <w:pPr>
              <w:pStyle w:val="Normal"/>
              <w:spacing w:lineRule="auto" w:line="240" w:before="0" w:after="0"/>
              <w:rPr/>
            </w:pPr>
            <w:r>
              <w:rPr/>
            </w:r>
          </w:p>
          <w:p>
            <w:pPr>
              <w:pStyle w:val="Normal"/>
              <w:spacing w:lineRule="auto" w:line="240" w:before="0" w:after="0"/>
              <w:rPr/>
            </w:pPr>
            <w:r>
              <w:rPr/>
            </w:r>
          </w:p>
        </w:tc>
        <w:tc>
          <w:tcPr>
            <w:tcW w:w="6977" w:type="dxa"/>
            <w:gridSpan w:val="17"/>
            <w:tcBorders>
              <w:top w:val="nil"/>
            </w:tcBorders>
            <w:shd w:fill="auto" w:val="clear"/>
          </w:tcPr>
          <w:p>
            <w:pPr>
              <w:pStyle w:val="Normal"/>
              <w:spacing w:lineRule="auto" w:line="240" w:before="0" w:after="0"/>
              <w:rPr>
                <w:b/>
                <w:b/>
                <w:bCs/>
              </w:rPr>
            </w:pPr>
            <w:r>
              <w:rPr>
                <w:b/>
                <w:bCs/>
              </w:rPr>
              <w:t xml:space="preserve">    </w:t>
            </w:r>
            <w:r>
              <w:rPr>
                <w:b/>
                <w:bCs/>
              </w:rPr>
              <w:t xml:space="preserve">CLIENT </w:t>
            </w:r>
            <w:r>
              <w:rPr>
                <w:rFonts w:ascii="Times New Roman" w:hAnsi="Times New Roman"/>
                <w:b w:val="false"/>
                <w:bCs w:val="false"/>
                <w:sz w:val="18"/>
                <w:szCs w:val="18"/>
              </w:rPr>
              <w:t xml:space="preserve">  (Cachet société + signature précédée de la mention "bon pour accord")</w:t>
            </w:r>
          </w:p>
        </w:tc>
      </w:tr>
    </w:tbl>
    <w:p>
      <w:pPr>
        <w:pStyle w:val="Normal"/>
        <w:spacing w:before="0" w:after="160"/>
        <w:rPr/>
      </w:pPr>
      <w:r>
        <w:rPr>
          <w:sz w:val="18"/>
          <w:szCs w:val="18"/>
        </w:rPr>
        <w:t xml:space="preserve">CONDITIONS GENERALES DE LOCATION AVEC OU SANS MONTAGE /  TRAVAUX DE MONTAGE D’OUVRAGES PROVISOIRES / ASCENSEURS DE CHANTIER, PLATE FORME ELEVATEUR DE PERSONNES ET DE CHARGES </w:t>
      </w:r>
    </w:p>
    <w:sectPr>
      <w:headerReference w:type="default" r:id="rId2"/>
      <w:footerReference w:type="default" r:id="rId3"/>
      <w:type w:val="nextPage"/>
      <w:pgSz w:orient="landscape" w:w="16838" w:h="11906"/>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pto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13950" w:type="dxa"/>
      <w:jc w:val="left"/>
      <w:tblInd w:w="0" w:type="dxa"/>
      <w:tblCellMar>
        <w:top w:w="0" w:type="dxa"/>
        <w:left w:w="108" w:type="dxa"/>
        <w:bottom w:w="0" w:type="dxa"/>
        <w:right w:w="108" w:type="dxa"/>
      </w:tblCellMar>
      <w:tblLook w:firstRow="1" w:noVBand="1" w:lastRow="0" w:firstColumn="1" w:lastColumn="0" w:noHBand="1" w:val="06a0"/>
    </w:tblPr>
    <w:tblGrid>
      <w:gridCol w:w="4650"/>
      <w:gridCol w:w="4650"/>
      <w:gridCol w:w="4650"/>
    </w:tblGrid>
    <w:tr>
      <w:trPr>
        <w:trHeight w:val="300" w:hRule="atLeast"/>
      </w:trPr>
      <w:tc>
        <w:tcPr>
          <w:tcW w:w="4650" w:type="dxa"/>
          <w:tcBorders/>
          <w:shd w:fill="auto" w:val="clear"/>
        </w:tcPr>
        <w:p>
          <w:pPr>
            <w:pStyle w:val="Entte"/>
            <w:bidi w:val="0"/>
            <w:ind w:left="-115" w:hanging="0"/>
            <w:jc w:val="left"/>
            <w:rPr/>
          </w:pPr>
          <w:r>
            <w:rPr/>
          </w:r>
        </w:p>
      </w:tc>
      <w:tc>
        <w:tcPr>
          <w:tcW w:w="4650" w:type="dxa"/>
          <w:tcBorders/>
          <w:shd w:fill="auto" w:val="clear"/>
        </w:tcPr>
        <w:p>
          <w:pPr>
            <w:pStyle w:val="Entte"/>
            <w:bidi w:val="0"/>
            <w:jc w:val="center"/>
            <w:rPr/>
          </w:pPr>
          <w:r>
            <w:rPr/>
          </w:r>
        </w:p>
      </w:tc>
      <w:tc>
        <w:tcPr>
          <w:tcW w:w="4650" w:type="dxa"/>
          <w:tcBorders/>
          <w:shd w:fill="auto" w:val="clear"/>
        </w:tcPr>
        <w:p>
          <w:pPr>
            <w:pStyle w:val="Entte"/>
            <w:bidi w:val="0"/>
            <w:ind w:right="-115" w:hanging="0"/>
            <w:jc w:val="right"/>
            <w:rPr/>
          </w:pPr>
          <w:r>
            <w:rPr/>
          </w:r>
        </w:p>
      </w:tc>
    </w:tr>
  </w:tbl>
  <w:p>
    <w:pPr>
      <w:pStyle w:val="Pieddepage"/>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14010" w:type="dxa"/>
      <w:jc w:val="left"/>
      <w:tblInd w:w="0" w:type="dxa"/>
      <w:tblCellMar>
        <w:top w:w="55" w:type="dxa"/>
        <w:left w:w="108" w:type="dxa"/>
        <w:bottom w:w="55" w:type="dxa"/>
        <w:right w:w="108" w:type="dxa"/>
      </w:tblCellMar>
      <w:tblLook w:firstRow="1" w:noVBand="1" w:lastRow="0" w:firstColumn="1" w:lastColumn="0" w:noHBand="1" w:val="06a0"/>
    </w:tblPr>
    <w:tblGrid>
      <w:gridCol w:w="14010"/>
    </w:tblGrid>
    <w:tr>
      <w:trPr>
        <w:trHeight w:val="510" w:hRule="atLeast"/>
      </w:trPr>
      <w:tc>
        <w:tcPr>
          <w:tcW w:w="14010" w:type="dxa"/>
          <w:tcBorders>
            <w:top w:val="single" w:sz="4" w:space="0" w:color="000000"/>
            <w:left w:val="single" w:sz="4" w:space="0" w:color="000000"/>
            <w:bottom w:val="single" w:sz="4" w:space="0" w:color="000000"/>
            <w:right w:val="single" w:sz="4" w:space="0" w:color="000000"/>
          </w:tcBorders>
          <w:shd w:fill="auto" w:val="clear"/>
        </w:tcPr>
        <w:p>
          <w:pPr>
            <w:pStyle w:val="Entte"/>
            <w:bidi w:val="0"/>
            <w:ind w:left="-115" w:hanging="0"/>
            <w:jc w:val="center"/>
            <w:rPr/>
          </w:pPr>
          <w:r>
            <w:rPr>
              <w:rFonts w:eastAsia="Times New Roman" w:cs="Times New Roman" w:ascii="Times New Roman" w:hAnsi="Times New Roman"/>
              <w:b/>
              <w:bCs/>
              <w:sz w:val="26"/>
              <w:szCs w:val="26"/>
            </w:rPr>
            <w:t>AIDE A LA RÉDACTION D’UN D.P.G.F D’UNE PLATE FORME D’ÉLÉVATION DE PERSONNES OU DE CHARGES</w:t>
          </w:r>
        </w:p>
      </w:tc>
    </w:tr>
  </w:tbl>
  <w:p>
    <w:pPr>
      <w:pStyle w:val="Entte"/>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Cs w:val="24"/>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uiPriority w:val="99"/>
    <w:unhideWhenUsed/>
    <w:rsid w:val="78576d32"/>
    <w:pPr>
      <w:tabs>
        <w:tab w:val="clear" w:pos="408"/>
        <w:tab w:val="center" w:pos="4680" w:leader="none"/>
        <w:tab w:val="right" w:pos="9360" w:leader="none"/>
      </w:tabs>
      <w:spacing w:lineRule="auto" w:line="240" w:before="0" w:after="0"/>
    </w:pPr>
    <w:rPr/>
  </w:style>
  <w:style w:type="paragraph" w:styleId="Pieddepage">
    <w:name w:val="Footer"/>
    <w:basedOn w:val="Normal"/>
    <w:uiPriority w:val="99"/>
    <w:unhideWhenUsed/>
    <w:rsid w:val="78576d32"/>
    <w:pPr>
      <w:tabs>
        <w:tab w:val="clear" w:pos="408"/>
        <w:tab w:val="center" w:pos="4680" w:leader="none"/>
        <w:tab w:val="right" w:pos="9360" w:leader="none"/>
      </w:tabs>
      <w:spacing w:lineRule="auto" w:line="240" w:before="0" w:after="0"/>
    </w:pPr>
    <w:rPr/>
  </w:style>
  <w:style w:type="paragraph" w:styleId="ListParagraph">
    <w:name w:val="List Paragraph"/>
    <w:basedOn w:val="Normal"/>
    <w:uiPriority w:val="34"/>
    <w:qFormat/>
    <w:rsid w:val="78576d32"/>
    <w:pPr>
      <w:spacing w:before="0" w:after="160"/>
      <w:ind w:left="720" w:hanging="0"/>
      <w:contextualSpacing/>
    </w:pPr>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Neat_Office/6.2.8.2$Windows_x86 LibreOffice_project/</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2025-02-19T13:59:49Z</dcterms:created>
  <dc:creator>jeanlouis maillefer</dc:creator>
  <dc:description/>
  <dc:language>fr-FR</dc:language>
  <cp:lastModifiedBy/>
  <dcterms:modified xsi:type="dcterms:W3CDTF">2025-02-24T15:23:29Z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