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F2E0" w14:textId="77777777" w:rsidR="00FF66D5" w:rsidRDefault="00FF66D5">
      <w:pPr>
        <w:pStyle w:val="Standard"/>
      </w:pPr>
    </w:p>
    <w:p w14:paraId="10F66819" w14:textId="77777777" w:rsidR="00FF66D5" w:rsidRDefault="00E750CF">
      <w:pPr>
        <w:pStyle w:val="Standard"/>
        <w:spacing w:before="220" w:after="159" w:line="259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LOT MISE EN COMMUN DE MOYENS</w:t>
      </w:r>
    </w:p>
    <w:p w14:paraId="58045023" w14:textId="77777777" w:rsidR="00FF66D5" w:rsidRDefault="00E750CF">
      <w:pPr>
        <w:pStyle w:val="Standard"/>
        <w:spacing w:before="220" w:after="159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MECM</w:t>
      </w:r>
    </w:p>
    <w:p w14:paraId="38832C60" w14:textId="77777777" w:rsidR="00FF66D5" w:rsidRDefault="00E750CF">
      <w:pPr>
        <w:pStyle w:val="Standard"/>
        <w:spacing w:before="220" w:after="159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CHAPITRE 1 </w:t>
      </w:r>
    </w:p>
    <w:p w14:paraId="1B4A3AAA" w14:textId="77777777" w:rsidR="00FF66D5" w:rsidRDefault="00E750CF">
      <w:pPr>
        <w:pStyle w:val="Standard"/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INSTALLATION DE CHANTIER/</w:t>
      </w:r>
    </w:p>
    <w:p w14:paraId="09B952CB" w14:textId="77777777" w:rsidR="00FF66D5" w:rsidRDefault="00E750CF">
      <w:pPr>
        <w:pStyle w:val="Standard"/>
        <w:spacing w:line="259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ou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BASE VIE  </w:t>
      </w:r>
    </w:p>
    <w:p w14:paraId="25A9F0B7" w14:textId="77777777" w:rsidR="00FF66D5" w:rsidRDefault="00E750CF">
      <w:pPr>
        <w:pStyle w:val="Standard"/>
        <w:spacing w:before="220" w:after="159" w:line="259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AIDE A LA RÉDACTION CCTP / DPGF  </w:t>
      </w:r>
    </w:p>
    <w:p w14:paraId="03847473" w14:textId="77777777" w:rsidR="00FF66D5" w:rsidRDefault="00E750CF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PRISE EN CHARGE DE LA BASE VIE PAR LE MAÎTRE D’OUVRAGE</w:t>
      </w:r>
    </w:p>
    <w:p w14:paraId="0B741CB3" w14:textId="77777777" w:rsidR="00FF66D5" w:rsidRDefault="00E750CF">
      <w:pPr>
        <w:pStyle w:val="Standard"/>
        <w:spacing w:before="220" w:after="159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GO et CES</w:t>
      </w:r>
    </w:p>
    <w:p w14:paraId="007DA5FF" w14:textId="77777777" w:rsidR="00FF66D5" w:rsidRDefault="00E750CF">
      <w:pPr>
        <w:pStyle w:val="Standard"/>
        <w:spacing w:before="220" w:after="159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GROS- ŒUVRE</w:t>
      </w:r>
    </w:p>
    <w:p w14:paraId="6F55C621" w14:textId="77777777" w:rsidR="00FF66D5" w:rsidRDefault="00E750CF">
      <w:pPr>
        <w:pStyle w:val="Standard"/>
        <w:spacing w:before="220" w:after="159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CORPS D’ÉTATS SECONDAIRES</w:t>
      </w:r>
    </w:p>
    <w:p w14:paraId="489EDD6B" w14:textId="77777777" w:rsidR="00FF66D5" w:rsidRDefault="00E750CF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INSTALLATION DE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CHANTIER</w:t>
      </w:r>
    </w:p>
    <w:tbl>
      <w:tblPr>
        <w:tblW w:w="90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1139"/>
        <w:gridCol w:w="1327"/>
        <w:gridCol w:w="1170"/>
        <w:gridCol w:w="4410"/>
      </w:tblGrid>
      <w:tr w:rsidR="00FF66D5" w14:paraId="10BEA0C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39CD" w14:textId="77777777" w:rsidR="00FF66D5" w:rsidRDefault="00E750CF">
            <w:pPr>
              <w:pStyle w:val="Standard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Indice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1E79" w14:textId="77777777" w:rsidR="00FF66D5" w:rsidRDefault="00E750CF">
            <w:pPr>
              <w:pStyle w:val="Standard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0037" w14:textId="77777777" w:rsidR="00FF66D5" w:rsidRDefault="00E750CF">
            <w:pPr>
              <w:pStyle w:val="Standard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Rédacteur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2C5A" w14:textId="77777777" w:rsidR="00FF66D5" w:rsidRDefault="00E750CF">
            <w:pPr>
              <w:pStyle w:val="Standard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§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4187" w14:textId="77777777" w:rsidR="00FF66D5" w:rsidRDefault="00E750CF">
            <w:pPr>
              <w:pStyle w:val="Standard"/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Nature de l’évolution</w:t>
            </w:r>
          </w:p>
        </w:tc>
      </w:tr>
      <w:tr w:rsidR="00FF66D5" w14:paraId="622737B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9A42" w14:textId="77777777" w:rsidR="00FF66D5" w:rsidRDefault="00E750CF">
            <w:pPr>
              <w:pStyle w:val="Standard"/>
              <w:spacing w:line="259" w:lineRule="auto"/>
              <w:jc w:val="center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A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C240" w14:textId="77777777" w:rsidR="00FF66D5" w:rsidRDefault="00E750CF">
            <w:pPr>
              <w:pStyle w:val="Standard"/>
              <w:spacing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Février 26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D6DB" w14:textId="77777777" w:rsidR="00FF66D5" w:rsidRDefault="00E750CF">
            <w:pPr>
              <w:pStyle w:val="Standard"/>
              <w:spacing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Lot MECM</w:t>
            </w:r>
          </w:p>
          <w:p w14:paraId="7B9885F1" w14:textId="77777777" w:rsidR="00FF66D5" w:rsidRDefault="00E750CF">
            <w:pPr>
              <w:pStyle w:val="Standard"/>
              <w:spacing w:line="259" w:lineRule="auto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 xml:space="preserve"> L'OPPBTP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6E75" w14:textId="77777777" w:rsidR="00FF66D5" w:rsidRDefault="00FF66D5">
            <w:pPr>
              <w:pStyle w:val="Standard"/>
              <w:spacing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3461" w14:textId="77777777" w:rsidR="00FF66D5" w:rsidRDefault="00E750CF">
            <w:pPr>
              <w:pStyle w:val="Standard"/>
              <w:spacing w:line="259" w:lineRule="auto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Création document  ALR CCTP/DPGF</w:t>
            </w:r>
          </w:p>
        </w:tc>
      </w:tr>
      <w:tr w:rsidR="00FF66D5" w14:paraId="792F598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5674" w14:textId="77777777" w:rsidR="00FF66D5" w:rsidRDefault="00E750CF">
            <w:pPr>
              <w:pStyle w:val="Standard"/>
              <w:spacing w:line="259" w:lineRule="auto"/>
              <w:jc w:val="center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B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53FF" w14:textId="77777777" w:rsidR="00FF66D5" w:rsidRDefault="00E750CF">
            <w:pPr>
              <w:pStyle w:val="Standard"/>
              <w:spacing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28/02/26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056C" w14:textId="77777777" w:rsidR="00FF66D5" w:rsidRDefault="00E750CF">
            <w:pPr>
              <w:pStyle w:val="Standard"/>
              <w:spacing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OPPBTP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EB63" w14:textId="77777777" w:rsidR="00FF66D5" w:rsidRDefault="00FF66D5">
            <w:pPr>
              <w:pStyle w:val="Standard"/>
              <w:spacing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DEB2" w14:textId="77777777" w:rsidR="00FF66D5" w:rsidRDefault="00E750CF">
            <w:pPr>
              <w:pStyle w:val="Standard"/>
              <w:spacing w:line="259" w:lineRule="auto"/>
            </w:pPr>
            <w:r>
              <w:rPr>
                <w:rFonts w:ascii="Times New Roman" w:eastAsia="Calibri" w:hAnsi="Times New Roman" w:cs="Calibri"/>
                <w:sz w:val="22"/>
                <w:szCs w:val="22"/>
              </w:rPr>
              <w:t>Modification  document  ALR CCTP/DPGF</w:t>
            </w:r>
          </w:p>
        </w:tc>
      </w:tr>
      <w:tr w:rsidR="00FF66D5" w14:paraId="1780F8F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B4D0" w14:textId="77777777" w:rsidR="00FF66D5" w:rsidRDefault="00FF66D5">
            <w:pPr>
              <w:pStyle w:val="Standard"/>
              <w:spacing w:line="259" w:lineRule="auto"/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5385" w14:textId="77777777" w:rsidR="00FF66D5" w:rsidRDefault="00FF66D5">
            <w:pPr>
              <w:pStyle w:val="Standard"/>
              <w:spacing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0BDB" w14:textId="77777777" w:rsidR="00FF66D5" w:rsidRDefault="00FF66D5">
            <w:pPr>
              <w:pStyle w:val="Standard"/>
              <w:spacing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91D2" w14:textId="77777777" w:rsidR="00FF66D5" w:rsidRDefault="00FF66D5">
            <w:pPr>
              <w:pStyle w:val="Standard"/>
              <w:spacing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0726" w14:textId="77777777" w:rsidR="00FF66D5" w:rsidRDefault="00FF66D5">
            <w:pPr>
              <w:pStyle w:val="Standard"/>
              <w:spacing w:line="259" w:lineRule="auto"/>
              <w:rPr>
                <w:rFonts w:ascii="Times New Roman" w:eastAsia="Calibri" w:hAnsi="Times New Roman" w:cs="Calibri"/>
                <w:sz w:val="22"/>
                <w:szCs w:val="22"/>
              </w:rPr>
            </w:pPr>
          </w:p>
        </w:tc>
      </w:tr>
    </w:tbl>
    <w:p w14:paraId="49DC3CD3" w14:textId="77777777" w:rsidR="00FF66D5" w:rsidRDefault="00E750CF">
      <w:pPr>
        <w:pStyle w:val="Standard"/>
        <w:spacing w:before="220" w:after="159" w:line="259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B2680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Nota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: ce document n’est pas exhaustif.</w:t>
      </w:r>
    </w:p>
    <w:p w14:paraId="211658B9" w14:textId="77777777" w:rsidR="00FF66D5" w:rsidRDefault="00FF66D5">
      <w:pPr>
        <w:pStyle w:val="Standard"/>
      </w:pPr>
    </w:p>
    <w:p w14:paraId="71568486" w14:textId="77777777" w:rsidR="00FF66D5" w:rsidRDefault="00FF66D5">
      <w:pPr>
        <w:pStyle w:val="Standard"/>
      </w:pPr>
    </w:p>
    <w:p w14:paraId="1F270849" w14:textId="77777777" w:rsidR="00FF66D5" w:rsidRDefault="00FF66D5">
      <w:pPr>
        <w:pStyle w:val="Standard"/>
      </w:pPr>
    </w:p>
    <w:p w14:paraId="377598E2" w14:textId="77777777" w:rsidR="00FF66D5" w:rsidRDefault="00FF66D5">
      <w:pPr>
        <w:pStyle w:val="Standard"/>
      </w:pPr>
    </w:p>
    <w:p w14:paraId="3576F111" w14:textId="77777777" w:rsidR="00FF66D5" w:rsidRDefault="00FF66D5">
      <w:pPr>
        <w:pStyle w:val="Standard"/>
      </w:pPr>
    </w:p>
    <w:p w14:paraId="2F0AE049" w14:textId="77777777" w:rsidR="00FF66D5" w:rsidRDefault="00FF66D5">
      <w:pPr>
        <w:pStyle w:val="Standard"/>
      </w:pPr>
    </w:p>
    <w:p w14:paraId="4F4B1275" w14:textId="77777777" w:rsidR="00FF66D5" w:rsidRDefault="00FF66D5">
      <w:pPr>
        <w:pStyle w:val="Standard"/>
      </w:pPr>
    </w:p>
    <w:p w14:paraId="0E0FE65A" w14:textId="77777777" w:rsidR="00FF66D5" w:rsidRDefault="00E750CF" w:rsidP="006B2680">
      <w:pPr>
        <w:pStyle w:val="Standard"/>
        <w:ind w:left="-142"/>
      </w:pPr>
      <w:r>
        <w:t xml:space="preserve">« Extrait du </w:t>
      </w:r>
      <w:r>
        <w:t xml:space="preserve">site de L'OPPBTP / </w:t>
      </w:r>
      <w:r>
        <w:rPr>
          <w:color w:val="FF0000"/>
        </w:rPr>
        <w:t>PRÉVENTION</w:t>
      </w:r>
      <w:r>
        <w:t xml:space="preserve"> BTP »</w:t>
      </w:r>
    </w:p>
    <w:p w14:paraId="1304C7FD" w14:textId="77777777" w:rsidR="00FF66D5" w:rsidRDefault="00E750CF">
      <w:pPr>
        <w:pStyle w:val="Titre1"/>
        <w:spacing w:before="11" w:after="6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15FC5EA" wp14:editId="32388F8E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969240" cy="9072360"/>
            <wp:effectExtent l="0" t="0" r="3060" b="0"/>
            <wp:wrapSquare wrapText="bothSides"/>
            <wp:docPr id="100525826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9240" cy="907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78FEB7" w14:textId="77777777" w:rsidR="00FF66D5" w:rsidRDefault="00E750CF">
      <w:pPr>
        <w:pStyle w:val="Standard"/>
      </w:pPr>
      <w:r>
        <w:rPr>
          <w:noProof/>
        </w:rPr>
        <w:lastRenderedPageBreak/>
        <w:drawing>
          <wp:anchor distT="0" distB="0" distL="114300" distR="114300" simplePos="0" relativeHeight="2" behindDoc="0" locked="0" layoutInCell="1" allowOverlap="1" wp14:anchorId="3EE8037E" wp14:editId="65DAC87F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071840" cy="9088200"/>
            <wp:effectExtent l="0" t="0" r="0" b="0"/>
            <wp:wrapSquare wrapText="bothSides"/>
            <wp:docPr id="1818713110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71840" cy="908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D08918" w14:textId="77777777" w:rsidR="00FF66D5" w:rsidRDefault="00FF66D5">
      <w:pPr>
        <w:pStyle w:val="Standard"/>
      </w:pPr>
    </w:p>
    <w:p w14:paraId="68285D05" w14:textId="17CACF50" w:rsidR="00FF66D5" w:rsidRDefault="00E750CF">
      <w:pPr>
        <w:pStyle w:val="Standard"/>
      </w:pPr>
      <w:r>
        <w:t xml:space="preserve">« Extrait du site de L'OPPBTP / </w:t>
      </w:r>
      <w:r>
        <w:rPr>
          <w:color w:val="FF0000"/>
        </w:rPr>
        <w:t>PRÉVENTION</w:t>
      </w:r>
      <w:r>
        <w:t xml:space="preserve"> BTP »  / Si vous souhaitez en savoir plus rejoignez le lien </w:t>
      </w:r>
      <w:r w:rsidR="006B2680">
        <w:t>suivant «</w:t>
      </w:r>
      <w:r>
        <w:rPr>
          <w:sz w:val="20"/>
          <w:szCs w:val="20"/>
        </w:rPr>
        <w:t> </w:t>
      </w:r>
      <w:hyperlink r:id="rId8" w:history="1">
        <w:r>
          <w:rPr>
            <w:sz w:val="20"/>
            <w:szCs w:val="20"/>
          </w:rPr>
          <w:t>https://www.preventionbtp.fr/ressources/solutions/quand-le-maitre-d-ouvrage-assure-directement-la-gestion-de-la-base-vie_TfY4aZacVAp6P5XQn2RZFW</w:t>
        </w:r>
      </w:hyperlink>
    </w:p>
    <w:p w14:paraId="6F857A08" w14:textId="77777777" w:rsidR="00FF66D5" w:rsidRDefault="00FF66D5">
      <w:pPr>
        <w:pStyle w:val="Standard"/>
      </w:pPr>
    </w:p>
    <w:p w14:paraId="6EA7705A" w14:textId="77777777" w:rsidR="00FF66D5" w:rsidRDefault="00E750C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Quand le maître d'ouvrage assure directement la gestion de la base vie »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F66D5" w14:paraId="61C2AD1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</w:tcPr>
          <w:tbl>
            <w:tblPr>
              <w:tblW w:w="963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FF66D5" w14:paraId="6E5AE7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11"/>
              </w:trPr>
              <w:tc>
                <w:tcPr>
                  <w:tcW w:w="9638" w:type="dxa"/>
                </w:tcPr>
                <w:p w14:paraId="288E18D2" w14:textId="77777777" w:rsidR="00FF66D5" w:rsidRDefault="00FF66D5">
                  <w:pPr>
                    <w:pStyle w:val="TableHeading"/>
                  </w:pPr>
                </w:p>
              </w:tc>
            </w:tr>
            <w:tr w:rsidR="00FF66D5" w14:paraId="4EEB75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</w:tcPr>
                <w:tbl>
                  <w:tblPr>
                    <w:tblW w:w="9313" w:type="dxa"/>
                    <w:tblInd w:w="317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13"/>
                  </w:tblGrid>
                  <w:tr w:rsidR="00FF66D5" w14:paraId="77FC3F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33"/>
                    </w:trPr>
                    <w:tc>
                      <w:tcPr>
                        <w:tcW w:w="93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081A0A2" w14:textId="77777777" w:rsidR="00FF66D5" w:rsidRDefault="00E750CF">
                        <w:pPr>
                          <w:pStyle w:val="Textbody"/>
                          <w:spacing w:after="0"/>
                        </w:pPr>
                        <w:r>
                          <w:t>Mis à jour le : 22/01/2025</w:t>
                        </w:r>
                      </w:p>
                    </w:tc>
                  </w:tr>
                  <w:tr w:rsidR="00FF66D5" w14:paraId="54680E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389"/>
                    </w:trPr>
                    <w:tc>
                      <w:tcPr>
                        <w:tcW w:w="931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3281987" w14:textId="77777777" w:rsidR="00FF66D5" w:rsidRDefault="00E750CF">
                        <w:pPr>
                          <w:pStyle w:val="TableContents"/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3" behindDoc="0" locked="0" layoutInCell="1" allowOverlap="1" wp14:anchorId="154A942B" wp14:editId="6922FBE7">
                              <wp:simplePos x="0" y="0"/>
                              <wp:positionH relativeFrom="column">
                                <wp:posOffset>897119</wp:posOffset>
                              </wp:positionH>
                              <wp:positionV relativeFrom="paragraph">
                                <wp:posOffset>39960</wp:posOffset>
                              </wp:positionV>
                              <wp:extent cx="4721760" cy="5253840"/>
                              <wp:effectExtent l="0" t="0" r="2640" b="3960"/>
                              <wp:wrapSquare wrapText="bothSides"/>
                              <wp:docPr id="828884016" name="Image3 Copi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>
                                        <a:lum/>
                                        <a:alphaModFix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21760" cy="5253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  <w:tr w:rsidR="00FF66D5" w14:paraId="26EF11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037"/>
                    </w:trPr>
                    <w:tc>
                      <w:tcPr>
                        <w:tcW w:w="931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6F9C45E" w14:textId="77777777" w:rsidR="00FF66D5" w:rsidRDefault="00E750CF">
                        <w:pPr>
                          <w:pStyle w:val="TableContents"/>
                        </w:pPr>
                        <w:r>
                          <w:rPr>
                            <w:noProof/>
                          </w:rPr>
                          <w:lastRenderedPageBreak/>
                          <w:drawing>
                            <wp:anchor distT="0" distB="0" distL="114300" distR="114300" simplePos="0" relativeHeight="251659264" behindDoc="0" locked="0" layoutInCell="1" allowOverlap="1" wp14:anchorId="7E26B54A" wp14:editId="2E05D910">
                              <wp:simplePos x="0" y="0"/>
                              <wp:positionH relativeFrom="column">
                                <wp:posOffset>657360</wp:posOffset>
                              </wp:positionH>
                              <wp:positionV relativeFrom="paragraph">
                                <wp:posOffset>130680</wp:posOffset>
                              </wp:positionV>
                              <wp:extent cx="5009400" cy="2960279"/>
                              <wp:effectExtent l="0" t="0" r="750" b="0"/>
                              <wp:wrapSquare wrapText="bothSides"/>
                              <wp:docPr id="902225296" name="Image4 Copi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0">
                                        <a:lum/>
                                        <a:alphaModFix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09400" cy="29602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  <w:tr w:rsidR="00FF66D5" w14:paraId="4842D66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31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C815266" w14:textId="77777777" w:rsidR="00FF66D5" w:rsidRDefault="00FF66D5">
                        <w:pPr>
                          <w:pStyle w:val="TableContents"/>
                          <w:rPr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  <w:tr w:rsidR="00FF66D5" w14:paraId="789C86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31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A6"/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72885A9" w14:textId="77777777" w:rsidR="00FF66D5" w:rsidRDefault="00E750CF">
                        <w:pPr>
                          <w:pStyle w:val="Titre3"/>
                          <w:spacing w:before="0" w:after="0"/>
                          <w:rPr>
                            <w:rFonts w:ascii="Noto Serif" w:hAnsi="Noto Serif"/>
                            <w:sz w:val="22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="Noto Serif" w:hAnsi="Noto Serif"/>
                            <w:sz w:val="22"/>
                            <w:szCs w:val="22"/>
                            <w:shd w:val="clear" w:color="auto" w:fill="FFFFFF"/>
                          </w:rPr>
                          <w:t>FIN DU DOCUMENT NON EXHAUSTIF</w:t>
                        </w:r>
                      </w:p>
                    </w:tc>
                  </w:tr>
                </w:tbl>
                <w:p w14:paraId="27DFC73F" w14:textId="77777777" w:rsidR="00FF66D5" w:rsidRDefault="00FF66D5">
                  <w:pPr>
                    <w:pStyle w:val="TableContents"/>
                  </w:pPr>
                </w:p>
              </w:tc>
            </w:tr>
            <w:tr w:rsidR="00FF66D5" w14:paraId="6D7E0C4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8" w:type="dxa"/>
                </w:tcPr>
                <w:p w14:paraId="3A190914" w14:textId="77777777" w:rsidR="00FF66D5" w:rsidRDefault="00FF66D5">
                  <w:pPr>
                    <w:pStyle w:val="TableContents"/>
                  </w:pPr>
                </w:p>
              </w:tc>
            </w:tr>
          </w:tbl>
          <w:p w14:paraId="17A9A243" w14:textId="77777777" w:rsidR="00FF66D5" w:rsidRDefault="00FF66D5">
            <w:pPr>
              <w:pStyle w:val="TableContents"/>
            </w:pPr>
          </w:p>
        </w:tc>
      </w:tr>
      <w:tr w:rsidR="00FF66D5" w14:paraId="71BF85E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638" w:type="dxa"/>
          </w:tcPr>
          <w:p w14:paraId="047759DF" w14:textId="77777777" w:rsidR="00FF66D5" w:rsidRDefault="00FF66D5">
            <w:pPr>
              <w:pStyle w:val="TableContents"/>
            </w:pPr>
          </w:p>
        </w:tc>
      </w:tr>
      <w:tr w:rsidR="00FF66D5" w14:paraId="10564420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</w:tcPr>
          <w:p w14:paraId="5B817444" w14:textId="77777777" w:rsidR="00FF66D5" w:rsidRDefault="00FF66D5">
            <w:pPr>
              <w:pStyle w:val="TableContents"/>
            </w:pPr>
          </w:p>
        </w:tc>
      </w:tr>
      <w:tr w:rsidR="00FF66D5" w14:paraId="49C7D78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</w:tcPr>
          <w:p w14:paraId="588036EC" w14:textId="77777777" w:rsidR="00FF66D5" w:rsidRDefault="00FF66D5">
            <w:pPr>
              <w:pStyle w:val="TableContents"/>
            </w:pPr>
          </w:p>
        </w:tc>
      </w:tr>
      <w:tr w:rsidR="00FF66D5" w14:paraId="373C857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</w:tcPr>
          <w:p w14:paraId="12A3F6B7" w14:textId="77777777" w:rsidR="00FF66D5" w:rsidRDefault="00FF66D5">
            <w:pPr>
              <w:pStyle w:val="TableContents"/>
            </w:pPr>
          </w:p>
        </w:tc>
      </w:tr>
      <w:tr w:rsidR="00FF66D5" w14:paraId="339DB04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</w:tcPr>
          <w:p w14:paraId="27D864BF" w14:textId="77777777" w:rsidR="00FF66D5" w:rsidRDefault="00FF66D5">
            <w:pPr>
              <w:pStyle w:val="TableContents"/>
            </w:pPr>
          </w:p>
        </w:tc>
      </w:tr>
      <w:tr w:rsidR="00FF66D5" w14:paraId="5758D79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</w:tcPr>
          <w:p w14:paraId="43816DA9" w14:textId="77777777" w:rsidR="00FF66D5" w:rsidRDefault="00FF66D5">
            <w:pPr>
              <w:pStyle w:val="TableContents"/>
            </w:pPr>
          </w:p>
        </w:tc>
      </w:tr>
      <w:tr w:rsidR="00FF66D5" w14:paraId="7776749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</w:tcPr>
          <w:p w14:paraId="06549F78" w14:textId="77777777" w:rsidR="00FF66D5" w:rsidRDefault="00FF66D5">
            <w:pPr>
              <w:pStyle w:val="TableContents"/>
            </w:pPr>
          </w:p>
        </w:tc>
      </w:tr>
      <w:tr w:rsidR="00FF66D5" w14:paraId="2ED3774A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638" w:type="dxa"/>
          </w:tcPr>
          <w:p w14:paraId="1664A9D1" w14:textId="77777777" w:rsidR="00FF66D5" w:rsidRDefault="00FF66D5">
            <w:pPr>
              <w:pStyle w:val="TableContents"/>
            </w:pPr>
          </w:p>
        </w:tc>
      </w:tr>
      <w:tr w:rsidR="00FF66D5" w14:paraId="2C8947F1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</w:tcPr>
          <w:p w14:paraId="01942CDA" w14:textId="77777777" w:rsidR="00FF66D5" w:rsidRDefault="00FF66D5">
            <w:pPr>
              <w:pStyle w:val="TableContents"/>
            </w:pPr>
          </w:p>
        </w:tc>
      </w:tr>
      <w:tr w:rsidR="00FF66D5" w14:paraId="072E5CC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</w:tcPr>
          <w:p w14:paraId="2999AA7E" w14:textId="77777777" w:rsidR="00FF66D5" w:rsidRDefault="00FF66D5">
            <w:pPr>
              <w:pStyle w:val="TableContents"/>
            </w:pPr>
          </w:p>
        </w:tc>
      </w:tr>
      <w:tr w:rsidR="00FF66D5" w14:paraId="3198B51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</w:tcPr>
          <w:p w14:paraId="18A94A6B" w14:textId="77777777" w:rsidR="00FF66D5" w:rsidRDefault="00FF66D5">
            <w:pPr>
              <w:pStyle w:val="TableContents"/>
            </w:pPr>
          </w:p>
        </w:tc>
      </w:tr>
      <w:tr w:rsidR="00FF66D5" w14:paraId="11721F9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</w:tcPr>
          <w:p w14:paraId="4A67F6C1" w14:textId="77777777" w:rsidR="00FF66D5" w:rsidRDefault="00FF66D5">
            <w:pPr>
              <w:pStyle w:val="TableContents"/>
            </w:pPr>
          </w:p>
        </w:tc>
      </w:tr>
    </w:tbl>
    <w:p w14:paraId="6231F0EA" w14:textId="77777777" w:rsidR="00FF66D5" w:rsidRDefault="00FF66D5">
      <w:pPr>
        <w:pStyle w:val="Standard"/>
      </w:pPr>
    </w:p>
    <w:p w14:paraId="30F428C9" w14:textId="77777777" w:rsidR="00FF66D5" w:rsidRDefault="00FF66D5">
      <w:pPr>
        <w:pStyle w:val="Standard"/>
      </w:pPr>
    </w:p>
    <w:p w14:paraId="21CD7074" w14:textId="77777777" w:rsidR="00FF66D5" w:rsidRDefault="00FF66D5">
      <w:pPr>
        <w:pStyle w:val="Standard"/>
      </w:pPr>
    </w:p>
    <w:sectPr w:rsidR="00FF66D5" w:rsidSect="006B2680">
      <w:headerReference w:type="default" r:id="rId11"/>
      <w:footerReference w:type="default" r:id="rId12"/>
      <w:pgSz w:w="11906" w:h="16838"/>
      <w:pgMar w:top="1134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9FB6" w14:textId="77777777" w:rsidR="00E750CF" w:rsidRDefault="00E750CF">
      <w:r>
        <w:separator/>
      </w:r>
    </w:p>
  </w:endnote>
  <w:endnote w:type="continuationSeparator" w:id="0">
    <w:p w14:paraId="2AD2C1B7" w14:textId="77777777" w:rsidR="00E750CF" w:rsidRDefault="00E7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OpenSymbol"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21FA" w14:textId="7632E8F7" w:rsidR="006B2680" w:rsidRPr="006B2680" w:rsidRDefault="006B2680" w:rsidP="006B2680">
    <w:pPr>
      <w:pStyle w:val="Pieddepage"/>
      <w:rPr>
        <w:b/>
        <w:bCs/>
        <w:i/>
        <w:iCs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 w:rsidRPr="006B2680">
      <w:rPr>
        <w:b/>
        <w:bCs/>
        <w:i/>
        <w:iCs/>
      </w:rPr>
      <w:t xml:space="preserve">Page </w:t>
    </w:r>
    <w:r w:rsidRPr="006B2680">
      <w:rPr>
        <w:b/>
        <w:bCs/>
        <w:i/>
        <w:iCs/>
      </w:rPr>
      <w:fldChar w:fldCharType="begin"/>
    </w:r>
    <w:r w:rsidRPr="006B2680">
      <w:rPr>
        <w:b/>
        <w:bCs/>
        <w:i/>
        <w:iCs/>
      </w:rPr>
      <w:instrText>PAGE  \* Arabic  \* MERGEFORMAT</w:instrText>
    </w:r>
    <w:r w:rsidRPr="006B2680">
      <w:rPr>
        <w:b/>
        <w:bCs/>
        <w:i/>
        <w:iCs/>
      </w:rPr>
      <w:fldChar w:fldCharType="separate"/>
    </w:r>
    <w:r w:rsidRPr="006B2680">
      <w:rPr>
        <w:b/>
        <w:bCs/>
        <w:i/>
        <w:iCs/>
      </w:rPr>
      <w:t>1</w:t>
    </w:r>
    <w:r w:rsidRPr="006B2680">
      <w:rPr>
        <w:b/>
        <w:bCs/>
        <w:i/>
        <w:iCs/>
      </w:rPr>
      <w:fldChar w:fldCharType="end"/>
    </w:r>
    <w:r w:rsidRPr="006B2680">
      <w:rPr>
        <w:b/>
        <w:bCs/>
        <w:i/>
        <w:iCs/>
      </w:rPr>
      <w:t xml:space="preserve"> sur </w:t>
    </w:r>
    <w:r w:rsidRPr="006B2680">
      <w:rPr>
        <w:b/>
        <w:bCs/>
        <w:i/>
        <w:iCs/>
      </w:rPr>
      <w:fldChar w:fldCharType="begin"/>
    </w:r>
    <w:r w:rsidRPr="006B2680">
      <w:rPr>
        <w:b/>
        <w:bCs/>
        <w:i/>
        <w:iCs/>
      </w:rPr>
      <w:instrText>NUMPAGES  \* Arabic  \* MERGEFORMAT</w:instrText>
    </w:r>
    <w:r w:rsidRPr="006B2680">
      <w:rPr>
        <w:b/>
        <w:bCs/>
        <w:i/>
        <w:iCs/>
      </w:rPr>
      <w:fldChar w:fldCharType="separate"/>
    </w:r>
    <w:r w:rsidRPr="006B2680">
      <w:rPr>
        <w:b/>
        <w:bCs/>
        <w:i/>
        <w:iCs/>
      </w:rPr>
      <w:t>2</w:t>
    </w:r>
    <w:r w:rsidRPr="006B2680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995A" w14:textId="77777777" w:rsidR="00E750CF" w:rsidRDefault="00E750CF">
      <w:r>
        <w:rPr>
          <w:color w:val="000000"/>
        </w:rPr>
        <w:separator/>
      </w:r>
    </w:p>
  </w:footnote>
  <w:footnote w:type="continuationSeparator" w:id="0">
    <w:p w14:paraId="474636E4" w14:textId="77777777" w:rsidR="00E750CF" w:rsidRDefault="00E7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15BF" w14:textId="4C94EAE5" w:rsidR="00E750CF" w:rsidRDefault="00E750CF">
    <w:pPr>
      <w:pStyle w:val="Standard"/>
    </w:pPr>
    <w:r>
      <w:t xml:space="preserve">Extrait du site de L'OPPBTP / </w:t>
    </w:r>
    <w:r>
      <w:rPr>
        <w:color w:val="FF0000"/>
      </w:rPr>
      <w:t>PRÉVENTION</w:t>
    </w:r>
    <w:r>
      <w:t xml:space="preserve"> BTP et de la revue prévention </w:t>
    </w:r>
    <w:r w:rsidR="006B2680">
      <w:t>BTP</w:t>
    </w:r>
    <w:r>
      <w:t xml:space="preserve"> </w:t>
    </w:r>
    <w:r w:rsidR="003E167B">
      <w:t>(février</w:t>
    </w:r>
    <w:r>
      <w:t xml:space="preserve"> 2026)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66D5"/>
    <w:rsid w:val="00290A8A"/>
    <w:rsid w:val="003E167B"/>
    <w:rsid w:val="006B2680"/>
    <w:rsid w:val="00E750CF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71163"/>
  <w15:docId w15:val="{340AC224-E758-4204-9A88-B66C96AB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styleId="Titre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ieddepage">
    <w:name w:val="footer"/>
    <w:basedOn w:val="Normal"/>
    <w:link w:val="PieddepageCar"/>
    <w:uiPriority w:val="99"/>
    <w:unhideWhenUsed/>
    <w:rsid w:val="006B268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6B268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ventionbtp.fr/ressources/solutions/quand-le-maitre-d-ouvrage-assure-directement-la-gestion-de-la-base-vie_TfY4aZacVAp6P5XQn2RZF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</Words>
  <Characters>978</Characters>
  <Application>Microsoft Office Word</Application>
  <DocSecurity>0</DocSecurity>
  <Lines>8</Lines>
  <Paragraphs>2</Paragraphs>
  <ScaleCrop>false</ScaleCrop>
  <Company>Federation Francaise du Batiment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Raoul Leconte</dc:creator>
  <cp:lastModifiedBy>Raoul Leconte</cp:lastModifiedBy>
  <cp:revision>2</cp:revision>
  <dcterms:created xsi:type="dcterms:W3CDTF">2026-02-18T14:02:00Z</dcterms:created>
  <dcterms:modified xsi:type="dcterms:W3CDTF">2026-02-18T14:02:00Z</dcterms:modified>
</cp:coreProperties>
</file>