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926"/>
        <w:gridCol w:w="4650"/>
        <w:gridCol w:w="2074"/>
        <w:gridCol w:w="1563"/>
      </w:tblGrid>
      <w:tr w:rsidR="006B16F0" w14:paraId="3FB040A8" w14:textId="77777777">
        <w:trPr>
          <w:trHeight w:val="61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8A90B" w14:textId="77777777" w:rsidR="006B16F0" w:rsidRDefault="003A5311">
            <w:pPr>
              <w:pStyle w:val="Standard"/>
              <w:tabs>
                <w:tab w:val="center" w:pos="955"/>
                <w:tab w:val="right" w:pos="1911"/>
              </w:tabs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color w:val="FFFFFF"/>
                <w:sz w:val="22"/>
                <w:szCs w:val="22"/>
              </w:rPr>
              <w:t>Indice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9CDFB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color w:val="FFFFFF"/>
                <w:sz w:val="22"/>
                <w:szCs w:val="22"/>
              </w:rPr>
              <w:t>Date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FFEDB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color w:val="FFFFFF"/>
                <w:sz w:val="22"/>
                <w:szCs w:val="22"/>
              </w:rPr>
              <w:t>Objet des mises à jour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0E3E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color w:val="FFFFFF"/>
                <w:sz w:val="22"/>
                <w:szCs w:val="22"/>
              </w:rPr>
              <w:t>Nom du CSPS</w:t>
            </w:r>
          </w:p>
          <w:p w14:paraId="431C55F0" w14:textId="77777777" w:rsidR="006B16F0" w:rsidRDefault="006B16F0">
            <w:pPr>
              <w:pStyle w:val="Standard"/>
              <w:jc w:val="center"/>
              <w:rPr>
                <w:rFonts w:eastAsia="Times New Roman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9A3DE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ascii="Wingdings" w:eastAsia="Wingdings" w:hAnsi="Wingdings" w:cs="Wingdings"/>
                <w:b/>
                <w:color w:val="FFFFFF"/>
                <w:sz w:val="24"/>
                <w:szCs w:val="24"/>
              </w:rPr>
              <w:t></w:t>
            </w:r>
          </w:p>
        </w:tc>
      </w:tr>
      <w:tr w:rsidR="006B16F0" w14:paraId="63761A4B" w14:textId="77777777">
        <w:trPr>
          <w:trHeight w:val="3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5208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01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F769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2026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76AD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Rédaction initiale - DHOL joint au PGC simplifié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8452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1FD7B" w14:textId="77777777" w:rsidR="006B16F0" w:rsidRDefault="006B16F0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</w:tr>
      <w:tr w:rsidR="006B16F0" w14:paraId="62180E73" w14:textId="77777777">
        <w:trPr>
          <w:trHeight w:val="2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B9B71" w14:textId="77777777" w:rsidR="006B16F0" w:rsidRDefault="006B16F0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22FB" w14:textId="77777777" w:rsidR="006B16F0" w:rsidRDefault="006B16F0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5C45C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DAB5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53110" w14:textId="77777777" w:rsidR="006B16F0" w:rsidRDefault="006B16F0">
            <w:pPr>
              <w:pStyle w:val="Standard"/>
              <w:jc w:val="center"/>
              <w:rPr>
                <w:rFonts w:eastAsia="Times New Roman" w:cs="Times New Roman"/>
              </w:rPr>
            </w:pPr>
          </w:p>
        </w:tc>
      </w:tr>
    </w:tbl>
    <w:p w14:paraId="4FEF313C" w14:textId="77777777" w:rsidR="006B16F0" w:rsidRDefault="006B16F0">
      <w:pPr>
        <w:pStyle w:val="Standard"/>
        <w:tabs>
          <w:tab w:val="left" w:pos="3930"/>
        </w:tabs>
      </w:pPr>
    </w:p>
    <w:tbl>
      <w:tblPr>
        <w:tblW w:w="10206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3689"/>
        <w:gridCol w:w="1557"/>
        <w:gridCol w:w="1420"/>
        <w:gridCol w:w="1277"/>
      </w:tblGrid>
      <w:tr w:rsidR="006B16F0" w14:paraId="1B5477BB" w14:textId="77777777">
        <w:trPr>
          <w:trHeight w:val="50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B45F" w14:textId="77777777" w:rsidR="006B16F0" w:rsidRDefault="003A5311">
            <w:pPr>
              <w:pStyle w:val="Standard"/>
              <w:tabs>
                <w:tab w:val="center" w:pos="955"/>
                <w:tab w:val="right" w:pos="1911"/>
              </w:tabs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color w:val="FFFFFF"/>
                <w:sz w:val="22"/>
                <w:szCs w:val="22"/>
              </w:rPr>
              <w:t>Partie à renseigner par le Coordonnateur SPS</w:t>
            </w:r>
          </w:p>
        </w:tc>
      </w:tr>
      <w:tr w:rsidR="006B16F0" w14:paraId="69B0DF53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204E6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Adresse du chantier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955E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7B28F842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6DC8F642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519C2C99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D5B3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Coordonnées GPS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3859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6E44A624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5AA69E00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450847A2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</w:tc>
      </w:tr>
      <w:tr w:rsidR="006B16F0" w14:paraId="4DF780D6" w14:textId="77777777">
        <w:trPr>
          <w:trHeight w:val="128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46C50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Contraintes horaires de livraison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07E4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0D776C9B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398E2151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1CA1044F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682F030B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4AD9C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Moyens mutualisés de levage et manutention PGC SPS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3A19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0722B7D0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59F25B29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41A0215D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372CD516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</w:tc>
      </w:tr>
      <w:tr w:rsidR="006B16F0" w14:paraId="60DE46E9" w14:textId="77777777">
        <w:trPr>
          <w:trHeight w:val="98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7566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Autres renseignements utiles (Contraintes administratives, …)</w:t>
            </w:r>
          </w:p>
        </w:tc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93DD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530F358A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0985C814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6C594BAE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936B1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Quai de chargement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EE1B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Times New Roman" w:cs="Times New Roman"/>
              </w:rPr>
              <w:t xml:space="preserve"> Oui</w:t>
            </w:r>
          </w:p>
          <w:p w14:paraId="5E82586D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4987268A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Times New Roman" w:cs="Times New Roman"/>
              </w:rPr>
              <w:t xml:space="preserve"> Non</w:t>
            </w:r>
          </w:p>
        </w:tc>
      </w:tr>
    </w:tbl>
    <w:p w14:paraId="4A533D20" w14:textId="77777777" w:rsidR="006B16F0" w:rsidRDefault="006B16F0">
      <w:pPr>
        <w:pStyle w:val="Standard"/>
      </w:pPr>
    </w:p>
    <w:tbl>
      <w:tblPr>
        <w:tblW w:w="10206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2"/>
        <w:gridCol w:w="848"/>
        <w:gridCol w:w="1561"/>
        <w:gridCol w:w="426"/>
        <w:gridCol w:w="427"/>
        <w:gridCol w:w="991"/>
        <w:gridCol w:w="105"/>
        <w:gridCol w:w="463"/>
        <w:gridCol w:w="565"/>
        <w:gridCol w:w="709"/>
        <w:gridCol w:w="283"/>
        <w:gridCol w:w="1566"/>
      </w:tblGrid>
      <w:tr w:rsidR="006B16F0" w14:paraId="5EFF78B5" w14:textId="77777777">
        <w:trPr>
          <w:trHeight w:val="455"/>
        </w:trPr>
        <w:tc>
          <w:tcPr>
            <w:tcW w:w="102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CBE5A" w14:textId="77777777" w:rsidR="006B16F0" w:rsidRDefault="003A5311">
            <w:pPr>
              <w:pStyle w:val="Standard"/>
              <w:tabs>
                <w:tab w:val="center" w:pos="955"/>
                <w:tab w:val="right" w:pos="1911"/>
              </w:tabs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color w:val="FFFFFF"/>
                <w:sz w:val="22"/>
                <w:szCs w:val="22"/>
              </w:rPr>
              <w:t>Partie à renseigner par l’entreprise</w:t>
            </w:r>
          </w:p>
        </w:tc>
      </w:tr>
      <w:tr w:rsidR="006B16F0" w14:paraId="62AA5807" w14:textId="77777777">
        <w:trPr>
          <w:trHeight w:val="56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694E5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Nom de l’entreprise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C034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4869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Adresse</w:t>
            </w: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9C7D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</w:tc>
      </w:tr>
      <w:tr w:rsidR="006B16F0" w14:paraId="4FD4D0E3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FDE9B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Nom du réceptionnaire chargé de l’accueil des livraisons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C6E2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BF7D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Coordonnées du réceptionnaire</w:t>
            </w: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141F" w14:textId="77777777" w:rsidR="006B16F0" w:rsidRDefault="003A5311">
            <w:pPr>
              <w:pStyle w:val="Standard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</w:t>
            </w:r>
          </w:p>
        </w:tc>
      </w:tr>
      <w:tr w:rsidR="006B16F0" w14:paraId="43C7C2DD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7653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Caractéristiques admissibles du véhicule sur le chantier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0A2B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Gabarit :</w:t>
            </w:r>
          </w:p>
        </w:tc>
        <w:tc>
          <w:tcPr>
            <w:tcW w:w="2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006C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P.T.A.C :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D8D3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Autre caractéristique :</w:t>
            </w:r>
          </w:p>
        </w:tc>
      </w:tr>
      <w:tr w:rsidR="006B16F0" w14:paraId="318DB1FF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B6932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Présence d’un chef de manœuvre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F9AAD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Times New Roman" w:cs="Times New Roman"/>
              </w:rPr>
              <w:t xml:space="preserve"> Oui</w:t>
            </w:r>
          </w:p>
          <w:p w14:paraId="54EDADD2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3D323C5D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Times New Roman" w:cs="Times New Roman"/>
              </w:rPr>
              <w:t xml:space="preserve"> Non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84EA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Distance max zone déchargement / axe camion (en mètre) :</w:t>
            </w:r>
          </w:p>
        </w:tc>
        <w:tc>
          <w:tcPr>
            <w:tcW w:w="15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E9A3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D(m) =        m</w:t>
            </w:r>
          </w:p>
        </w:tc>
        <w:tc>
          <w:tcPr>
            <w:tcW w:w="2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E9E1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Hauteur max zone déchargement</w:t>
            </w:r>
          </w:p>
          <w:p w14:paraId="46C54A82" w14:textId="57AF8F94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</w:t>
            </w:r>
            <w:r w:rsidR="00B826AC">
              <w:rPr>
                <w:rFonts w:eastAsia="Times New Roman" w:cs="Times New Roman"/>
              </w:rPr>
              <w:t>En</w:t>
            </w:r>
            <w:r>
              <w:rPr>
                <w:rFonts w:eastAsia="Times New Roman" w:cs="Times New Roman"/>
              </w:rPr>
              <w:t xml:space="preserve"> mètre) :</w:t>
            </w:r>
          </w:p>
        </w:tc>
        <w:tc>
          <w:tcPr>
            <w:tcW w:w="1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3B0A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H(m) =         m</w:t>
            </w:r>
          </w:p>
        </w:tc>
      </w:tr>
      <w:tr w:rsidR="006B16F0" w14:paraId="52961125" w14:textId="77777777">
        <w:trPr>
          <w:trHeight w:val="303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426E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Présence de recettes à matériaux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31AE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Times New Roman" w:cs="Times New Roman"/>
              </w:rPr>
              <w:t xml:space="preserve"> Oui</w:t>
            </w:r>
          </w:p>
          <w:p w14:paraId="1CDDB123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7FE145C8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Times New Roman" w:cs="Times New Roman"/>
              </w:rPr>
              <w:t xml:space="preserve"> Non</w:t>
            </w:r>
          </w:p>
        </w:tc>
        <w:tc>
          <w:tcPr>
            <w:tcW w:w="397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0119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Charge utile sur les recettes à matériaux :</w:t>
            </w:r>
          </w:p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BDE1" w14:textId="77777777" w:rsidR="006B16F0" w:rsidRDefault="006B16F0">
            <w:pPr>
              <w:pStyle w:val="Paragraphedeliste"/>
              <w:ind w:left="317"/>
              <w:rPr>
                <w:rFonts w:eastAsia="Times New Roman" w:cs="Times New Roman"/>
              </w:rPr>
            </w:pPr>
          </w:p>
        </w:tc>
      </w:tr>
      <w:tr w:rsidR="006B16F0" w14:paraId="4BBA067B" w14:textId="77777777">
        <w:trPr>
          <w:trHeight w:val="265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8754" w14:textId="77777777" w:rsidR="003A5311" w:rsidRDefault="003A5311"/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9CB2" w14:textId="77777777" w:rsidR="003A5311" w:rsidRDefault="003A5311"/>
        </w:tc>
        <w:tc>
          <w:tcPr>
            <w:tcW w:w="3973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84A2F" w14:textId="77777777" w:rsidR="003A5311" w:rsidRDefault="003A5311"/>
        </w:tc>
        <w:tc>
          <w:tcPr>
            <w:tcW w:w="3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2A7BF" w14:textId="77777777" w:rsidR="006B16F0" w:rsidRDefault="006B16F0">
            <w:pPr>
              <w:pStyle w:val="Paragraphedeliste"/>
              <w:ind w:left="317"/>
              <w:rPr>
                <w:rFonts w:eastAsia="Times New Roman" w:cs="Times New Roman"/>
              </w:rPr>
            </w:pPr>
          </w:p>
        </w:tc>
      </w:tr>
      <w:tr w:rsidR="006B16F0" w14:paraId="35A93C22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76A16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Présence de réseaux aériens dans un rayon de 50 m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99D1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Times New Roman" w:cs="Times New Roman"/>
              </w:rPr>
              <w:t xml:space="preserve"> Oui</w:t>
            </w:r>
          </w:p>
          <w:p w14:paraId="3392E03C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24B13A8F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Times New Roman" w:cs="Times New Roman"/>
              </w:rPr>
              <w:t xml:space="preserve"> Non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54D8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Électrique :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B496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Gaz :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E1B2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Produit chimique :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1F3C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Autre :</w:t>
            </w:r>
          </w:p>
        </w:tc>
      </w:tr>
      <w:tr w:rsidR="006B16F0" w14:paraId="40DA665D" w14:textId="77777777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4A29E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Présence de réseaux souterrains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F5F10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Times New Roman" w:cs="Times New Roman"/>
              </w:rPr>
              <w:t xml:space="preserve"> Oui</w:t>
            </w:r>
          </w:p>
          <w:p w14:paraId="303ED695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  <w:p w14:paraId="75BAF003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Times New Roman" w:cs="Times New Roman"/>
              </w:rPr>
              <w:t xml:space="preserve"> Non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93C9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Électrique :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40B0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Gaz :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8264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Produit chimique :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D2A3F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Autre :</w:t>
            </w:r>
          </w:p>
        </w:tc>
      </w:tr>
      <w:tr w:rsidR="006B16F0" w14:paraId="23F14BA0" w14:textId="77777777">
        <w:trPr>
          <w:trHeight w:val="365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CF76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Appareil de levage utilisé pour l’opération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94E5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Times New Roman" w:cs="Times New Roman"/>
              </w:rPr>
              <w:t xml:space="preserve"> Grue de chargement (grue auxiliaire)</w:t>
            </w:r>
          </w:p>
        </w:tc>
        <w:tc>
          <w:tcPr>
            <w:tcW w:w="3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0E36A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</w:tc>
      </w:tr>
      <w:tr w:rsidR="006B16F0" w14:paraId="5A6AACDB" w14:textId="77777777">
        <w:trPr>
          <w:trHeight w:val="35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052D" w14:textId="77777777" w:rsidR="003A5311" w:rsidRDefault="003A5311"/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7733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Times New Roman" w:cs="Times New Roman"/>
              </w:rPr>
              <w:t xml:space="preserve"> Appareil de levage propre au chantier</w:t>
            </w:r>
          </w:p>
        </w:tc>
        <w:tc>
          <w:tcPr>
            <w:tcW w:w="3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7B014" w14:textId="77777777" w:rsidR="006B16F0" w:rsidRDefault="006B16F0">
            <w:pPr>
              <w:pStyle w:val="Standard"/>
              <w:rPr>
                <w:rFonts w:eastAsia="Times New Roman" w:cs="Times New Roman"/>
              </w:rPr>
            </w:pPr>
          </w:p>
        </w:tc>
      </w:tr>
      <w:tr w:rsidR="006B16F0" w14:paraId="5E6F30A1" w14:textId="77777777">
        <w:trPr>
          <w:trHeight w:val="403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6333C" w14:textId="77777777" w:rsidR="003A5311" w:rsidRDefault="003A5311"/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714B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Times New Roman" w:cs="Times New Roman"/>
              </w:rPr>
              <w:t xml:space="preserve"> Appareil à charge du fournisseur</w:t>
            </w:r>
          </w:p>
        </w:tc>
        <w:tc>
          <w:tcPr>
            <w:tcW w:w="36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24B0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Type :</w:t>
            </w:r>
          </w:p>
        </w:tc>
      </w:tr>
      <w:tr w:rsidR="006B16F0" w14:paraId="0F2C599D" w14:textId="77777777">
        <w:trPr>
          <w:trHeight w:val="458"/>
        </w:trPr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6F45" w14:textId="77777777" w:rsidR="006B16F0" w:rsidRDefault="003A5311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Signalement de </w:t>
            </w:r>
            <w:proofErr w:type="spellStart"/>
            <w:r>
              <w:rPr>
                <w:rFonts w:eastAsia="Times New Roman" w:cs="Times New Roman"/>
              </w:rPr>
              <w:t>co</w:t>
            </w:r>
            <w:proofErr w:type="spellEnd"/>
            <w:r>
              <w:rPr>
                <w:rFonts w:eastAsia="Times New Roman" w:cs="Times New Roman"/>
              </w:rPr>
              <w:t xml:space="preserve"> activités prévisibles le jour de la livraison</w:t>
            </w:r>
          </w:p>
        </w:tc>
        <w:tc>
          <w:tcPr>
            <w:tcW w:w="79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EA1A8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Description :</w:t>
            </w:r>
          </w:p>
        </w:tc>
      </w:tr>
      <w:tr w:rsidR="006B16F0" w14:paraId="4B7790BE" w14:textId="77777777">
        <w:trPr>
          <w:trHeight w:val="457"/>
        </w:trPr>
        <w:tc>
          <w:tcPr>
            <w:tcW w:w="2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69CA0" w14:textId="77777777" w:rsidR="003A5311" w:rsidRDefault="003A5311"/>
        </w:tc>
        <w:tc>
          <w:tcPr>
            <w:tcW w:w="79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7B21" w14:textId="77777777" w:rsidR="006B16F0" w:rsidRDefault="003A5311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Mesures de prévention :</w:t>
            </w:r>
          </w:p>
        </w:tc>
      </w:tr>
    </w:tbl>
    <w:p w14:paraId="44F8B2D2" w14:textId="77777777" w:rsidR="006B16F0" w:rsidRDefault="006B16F0">
      <w:pPr>
        <w:pStyle w:val="Standard"/>
      </w:pPr>
    </w:p>
    <w:p w14:paraId="13F10E6A" w14:textId="77777777" w:rsidR="006B16F0" w:rsidRDefault="006B16F0">
      <w:pPr>
        <w:pStyle w:val="Standard"/>
        <w:pageBreakBefore/>
      </w:pPr>
    </w:p>
    <w:p w14:paraId="21C2B01B" w14:textId="77777777" w:rsidR="006B16F0" w:rsidRDefault="003A5311">
      <w:pPr>
        <w:pStyle w:val="Standard"/>
      </w:pPr>
      <w:r>
        <w:rPr>
          <w:b/>
          <w:u w:val="single"/>
        </w:rPr>
        <w:t>Annexes :</w:t>
      </w:r>
    </w:p>
    <w:p w14:paraId="44EACD1B" w14:textId="77777777" w:rsidR="006B16F0" w:rsidRPr="00D2439D" w:rsidRDefault="006B16F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ECB61B7" w14:textId="77777777" w:rsidR="006B16F0" w:rsidRPr="00D2439D" w:rsidRDefault="003A531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2439D">
        <w:rPr>
          <w:rFonts w:ascii="Times New Roman" w:hAnsi="Times New Roman" w:cs="Times New Roman"/>
          <w:sz w:val="24"/>
          <w:szCs w:val="24"/>
        </w:rPr>
        <w:t>Plan d’installation de chantier</w:t>
      </w:r>
    </w:p>
    <w:p w14:paraId="5B70B2AC" w14:textId="77777777" w:rsidR="006B16F0" w:rsidRPr="00D2439D" w:rsidRDefault="003A5311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439D">
        <w:rPr>
          <w:rFonts w:ascii="Times New Roman" w:hAnsi="Times New Roman" w:cs="Times New Roman"/>
          <w:sz w:val="24"/>
          <w:szCs w:val="24"/>
        </w:rPr>
        <w:t>Consignes de sécurité :</w:t>
      </w:r>
    </w:p>
    <w:p w14:paraId="0D8360CE" w14:textId="77777777" w:rsidR="006B16F0" w:rsidRPr="00D2439D" w:rsidRDefault="003A5311">
      <w:pPr>
        <w:pStyle w:val="Paragraphedelist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439D">
        <w:rPr>
          <w:rFonts w:ascii="Times New Roman" w:hAnsi="Times New Roman" w:cs="Times New Roman"/>
          <w:sz w:val="24"/>
          <w:szCs w:val="24"/>
        </w:rPr>
        <w:t>Consignes « conduite à tenir en cas d’accident – Appel des secours »</w:t>
      </w:r>
    </w:p>
    <w:p w14:paraId="04257D08" w14:textId="77777777" w:rsidR="006B16F0" w:rsidRPr="00D2439D" w:rsidRDefault="003A5311">
      <w:pPr>
        <w:pStyle w:val="Paragraphedelist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439D">
        <w:rPr>
          <w:rFonts w:ascii="Times New Roman" w:hAnsi="Times New Roman" w:cs="Times New Roman"/>
          <w:sz w:val="24"/>
          <w:szCs w:val="24"/>
        </w:rPr>
        <w:t>Consignes en cas de risque d’incendie</w:t>
      </w:r>
    </w:p>
    <w:p w14:paraId="2D3A463E" w14:textId="09CB143C" w:rsidR="006B16F0" w:rsidRPr="00D2439D" w:rsidRDefault="00D2439D">
      <w:pPr>
        <w:pStyle w:val="Paragraphedelist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439D">
        <w:rPr>
          <w:rFonts w:ascii="Times New Roman" w:hAnsi="Times New Roman" w:cs="Times New Roman"/>
          <w:sz w:val="24"/>
          <w:szCs w:val="24"/>
        </w:rPr>
        <w:t>Consignes</w:t>
      </w:r>
      <w:r w:rsidR="003A5311" w:rsidRPr="00D2439D">
        <w:rPr>
          <w:rFonts w:ascii="Times New Roman" w:hAnsi="Times New Roman" w:cs="Times New Roman"/>
          <w:sz w:val="24"/>
          <w:szCs w:val="24"/>
        </w:rPr>
        <w:t xml:space="preserve"> d’accès, de circulation et de stationnement sur le chantier</w:t>
      </w:r>
    </w:p>
    <w:p w14:paraId="2FA5840D" w14:textId="32CEC31D" w:rsidR="006B16F0" w:rsidRPr="00D2439D" w:rsidRDefault="00D2439D">
      <w:pPr>
        <w:pStyle w:val="Paragraphedeliste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439D">
        <w:rPr>
          <w:rFonts w:ascii="Times New Roman" w:hAnsi="Times New Roman" w:cs="Times New Roman"/>
          <w:sz w:val="24"/>
          <w:szCs w:val="24"/>
        </w:rPr>
        <w:t>Consignes</w:t>
      </w:r>
      <w:r w:rsidR="003A5311" w:rsidRPr="00D2439D">
        <w:rPr>
          <w:rFonts w:ascii="Times New Roman" w:hAnsi="Times New Roman" w:cs="Times New Roman"/>
          <w:sz w:val="24"/>
          <w:szCs w:val="24"/>
        </w:rPr>
        <w:t xml:space="preserve"> cheminement accès grutier au pied de sa grue (ainsi que pour les secours)</w:t>
      </w:r>
    </w:p>
    <w:p w14:paraId="7BC7C428" w14:textId="77777777" w:rsidR="006B16F0" w:rsidRPr="00D2439D" w:rsidRDefault="006B16F0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39BD1FC7" w14:textId="77777777" w:rsidR="006B16F0" w:rsidRPr="00D2439D" w:rsidRDefault="006B16F0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2778E8D7" w14:textId="77777777" w:rsidR="006B16F0" w:rsidRPr="00D2439D" w:rsidRDefault="003A5311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2439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Extrait de la Recommandation R 476 </w:t>
      </w:r>
    </w:p>
    <w:p w14:paraId="11E19EA6" w14:textId="6D589E6F" w:rsidR="00D2439D" w:rsidRDefault="003A5311" w:rsidP="00D2439D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39D">
        <w:rPr>
          <w:rFonts w:ascii="Times New Roman" w:hAnsi="Times New Roman" w:cs="Times New Roman"/>
          <w:b/>
          <w:color w:val="000000"/>
          <w:sz w:val="24"/>
          <w:szCs w:val="24"/>
        </w:rPr>
        <w:t>" 5 | 3 - Coordination des différents acteurs par un meilleur échange d’informations </w:t>
      </w:r>
      <w:r w:rsidR="00D2439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D2439D">
        <w:rPr>
          <w:rFonts w:ascii="Times New Roman" w:hAnsi="Times New Roman" w:cs="Times New Roman"/>
          <w:color w:val="000000"/>
          <w:sz w:val="24"/>
          <w:szCs w:val="24"/>
        </w:rPr>
        <w:t>our les chantiers soumis à coordination SPS</w:t>
      </w:r>
      <w:r w:rsidR="00D243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F52DBE" w14:textId="77777777" w:rsidR="00D2439D" w:rsidRDefault="00D2439D" w:rsidP="00D2439D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97A9C2" w14:textId="179003F9" w:rsidR="006B16F0" w:rsidRDefault="003A5311" w:rsidP="00D2439D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3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Préalablement au démarrage du chantier, le coordonnateur SPS élabore le PGCSPS</w:t>
      </w:r>
      <w:r w:rsidRPr="00D2439D">
        <w:rPr>
          <w:rFonts w:ascii="Times New Roman" w:hAnsi="Times New Roman" w:cs="Times New Roman"/>
          <w:color w:val="000000"/>
          <w:sz w:val="24"/>
          <w:szCs w:val="24"/>
        </w:rPr>
        <w:t xml:space="preserve">. Simultanément, le </w:t>
      </w:r>
      <w:r w:rsidRPr="00D243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coordonnateur SPS </w:t>
      </w:r>
      <w:r w:rsidR="00D2439D" w:rsidRPr="00D243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préétablit</w:t>
      </w:r>
      <w:r w:rsidRPr="00D243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 Document Harmonisé d’Organisation des Livraisons en Sécurité sur Chantier (DHOL)</w:t>
      </w:r>
      <w:r w:rsidRPr="00D2439D">
        <w:rPr>
          <w:rFonts w:ascii="Times New Roman" w:hAnsi="Times New Roman" w:cs="Times New Roman"/>
          <w:color w:val="000000"/>
          <w:sz w:val="24"/>
          <w:szCs w:val="24"/>
        </w:rPr>
        <w:t xml:space="preserve"> qu’il annexe au PGCSPS. </w:t>
      </w:r>
    </w:p>
    <w:p w14:paraId="0328406F" w14:textId="77777777" w:rsidR="00D2439D" w:rsidRPr="00D2439D" w:rsidRDefault="00D2439D" w:rsidP="00D243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258263C" w14:textId="77777777" w:rsidR="006B16F0" w:rsidRDefault="003A5311" w:rsidP="00D2439D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3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 document précise le cadre des opérations de livraison sur le chantier pour toutes les entreprises intervenantes</w:t>
      </w:r>
      <w:r w:rsidRPr="00D243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5FF5C0" w14:textId="77777777" w:rsidR="00D2439D" w:rsidRPr="00D2439D" w:rsidRDefault="00D2439D" w:rsidP="00D243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ABF8C75" w14:textId="77777777" w:rsidR="006B16F0" w:rsidRPr="00D2439D" w:rsidRDefault="003A5311" w:rsidP="00D243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2439D">
        <w:rPr>
          <w:rFonts w:ascii="Times New Roman" w:hAnsi="Times New Roman" w:cs="Times New Roman"/>
          <w:color w:val="000000"/>
          <w:sz w:val="24"/>
          <w:szCs w:val="24"/>
        </w:rPr>
        <w:t xml:space="preserve">Le client </w:t>
      </w:r>
      <w:r w:rsidRPr="00D243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(l’entreprise du BTP) établit son PPSPS et renseigne le DHOL</w:t>
      </w:r>
      <w:r w:rsidRPr="00D2439D">
        <w:rPr>
          <w:rFonts w:ascii="Times New Roman" w:hAnsi="Times New Roman" w:cs="Times New Roman"/>
          <w:color w:val="000000"/>
          <w:sz w:val="24"/>
          <w:szCs w:val="24"/>
        </w:rPr>
        <w:t> à partir de l’inspection commune par les informations qui lui sont propres, et avant la livraison……. </w:t>
      </w:r>
    </w:p>
    <w:p w14:paraId="217C66D8" w14:textId="77777777" w:rsidR="006B16F0" w:rsidRPr="00D2439D" w:rsidRDefault="003A5311" w:rsidP="00D2439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D2439D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Avant la livraison, </w:t>
      </w:r>
      <w:r w:rsidRPr="00D2439D">
        <w:rPr>
          <w:rFonts w:ascii="Times New Roman" w:hAnsi="Times New Roman" w:cs="Times New Roman"/>
          <w:bCs/>
          <w:color w:val="000000"/>
          <w:sz w:val="24"/>
          <w:szCs w:val="24"/>
        </w:rPr>
        <w:t>les clients (</w:t>
      </w:r>
      <w:r w:rsidRPr="00D2439D">
        <w:rPr>
          <w:rFonts w:ascii="Times New Roman" w:hAnsi="Times New Roman" w:cs="Times New Roman"/>
          <w:b/>
          <w:color w:val="000000"/>
          <w:sz w:val="24"/>
          <w:szCs w:val="24"/>
        </w:rPr>
        <w:t>entreprises du BTP) envoient à leurs fournisseurs le DHOL actualisé</w:t>
      </w:r>
      <w:r w:rsidRPr="00D2439D">
        <w:rPr>
          <w:rFonts w:ascii="Times New Roman" w:hAnsi="Times New Roman" w:cs="Times New Roman"/>
          <w:bCs/>
          <w:color w:val="000000"/>
          <w:sz w:val="24"/>
          <w:szCs w:val="24"/>
        </w:rPr>
        <w:t>. Fin d’extrait de la R476</w:t>
      </w:r>
    </w:p>
    <w:sectPr w:rsidR="006B16F0" w:rsidRPr="00D2439D">
      <w:headerReference w:type="default" r:id="rId7"/>
      <w:footerReference w:type="default" r:id="rId8"/>
      <w:pgSz w:w="11906" w:h="16838"/>
      <w:pgMar w:top="1418" w:right="1418" w:bottom="1418" w:left="1418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1C67F" w14:textId="77777777" w:rsidR="006F7192" w:rsidRDefault="006F7192">
      <w:r>
        <w:separator/>
      </w:r>
    </w:p>
  </w:endnote>
  <w:endnote w:type="continuationSeparator" w:id="0">
    <w:p w14:paraId="7F41D8E7" w14:textId="77777777" w:rsidR="006F7192" w:rsidRDefault="006F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F7BA6" w14:textId="4CC398F8" w:rsidR="003A5311" w:rsidRPr="003D155B" w:rsidRDefault="003A5311">
    <w:pPr>
      <w:pStyle w:val="Pieddepage"/>
      <w:rPr>
        <w:b/>
        <w:bCs/>
        <w:i/>
        <w:iCs/>
        <w:color w:val="000000" w:themeColor="text1"/>
      </w:rPr>
    </w:pPr>
    <w:r w:rsidRPr="003D155B">
      <w:rPr>
        <w:b/>
        <w:bCs/>
        <w:i/>
        <w:iCs/>
        <w:color w:val="000000" w:themeColor="text1"/>
      </w:rPr>
      <w:t xml:space="preserve">DHOL </w:t>
    </w:r>
    <w:r w:rsidR="00D2439D" w:rsidRPr="003D155B">
      <w:rPr>
        <w:b/>
        <w:bCs/>
        <w:i/>
        <w:iCs/>
        <w:color w:val="000000" w:themeColor="text1"/>
      </w:rPr>
      <w:t>catégorie SPS n° 3</w:t>
    </w:r>
    <w:r w:rsidRPr="003D155B">
      <w:rPr>
        <w:b/>
        <w:bCs/>
        <w:i/>
        <w:iCs/>
        <w:color w:val="000000" w:themeColor="text1"/>
      </w:rPr>
      <w:t>–  – V - 26.01.2026</w:t>
    </w:r>
    <w:r w:rsidR="00D2439D" w:rsidRPr="003D155B">
      <w:rPr>
        <w:b/>
        <w:bCs/>
        <w:i/>
        <w:iCs/>
        <w:color w:val="000000" w:themeColor="text1"/>
      </w:rPr>
      <w:tab/>
    </w:r>
    <w:r w:rsidR="00D2439D" w:rsidRPr="003D155B">
      <w:rPr>
        <w:b/>
        <w:bCs/>
        <w:i/>
        <w:iCs/>
        <w:color w:val="000000" w:themeColor="text1"/>
      </w:rPr>
      <w:tab/>
      <w:t xml:space="preserve">Page </w:t>
    </w:r>
    <w:r w:rsidR="00D2439D" w:rsidRPr="003D155B">
      <w:rPr>
        <w:b/>
        <w:bCs/>
        <w:i/>
        <w:iCs/>
        <w:color w:val="000000" w:themeColor="text1"/>
      </w:rPr>
      <w:fldChar w:fldCharType="begin"/>
    </w:r>
    <w:r w:rsidR="00D2439D" w:rsidRPr="003D155B">
      <w:rPr>
        <w:b/>
        <w:bCs/>
        <w:i/>
        <w:iCs/>
        <w:color w:val="000000" w:themeColor="text1"/>
      </w:rPr>
      <w:instrText>PAGE  \* Arabic  \* MERGEFORMAT</w:instrText>
    </w:r>
    <w:r w:rsidR="00D2439D" w:rsidRPr="003D155B">
      <w:rPr>
        <w:b/>
        <w:bCs/>
        <w:i/>
        <w:iCs/>
        <w:color w:val="000000" w:themeColor="text1"/>
      </w:rPr>
      <w:fldChar w:fldCharType="separate"/>
    </w:r>
    <w:r w:rsidR="00D2439D" w:rsidRPr="003D155B">
      <w:rPr>
        <w:b/>
        <w:bCs/>
        <w:i/>
        <w:iCs/>
        <w:color w:val="000000" w:themeColor="text1"/>
      </w:rPr>
      <w:t>1</w:t>
    </w:r>
    <w:r w:rsidR="00D2439D" w:rsidRPr="003D155B">
      <w:rPr>
        <w:b/>
        <w:bCs/>
        <w:i/>
        <w:iCs/>
        <w:color w:val="000000" w:themeColor="text1"/>
      </w:rPr>
      <w:fldChar w:fldCharType="end"/>
    </w:r>
    <w:r w:rsidR="00D2439D" w:rsidRPr="003D155B">
      <w:rPr>
        <w:b/>
        <w:bCs/>
        <w:i/>
        <w:iCs/>
        <w:color w:val="000000" w:themeColor="text1"/>
      </w:rPr>
      <w:t xml:space="preserve"> sur </w:t>
    </w:r>
    <w:r w:rsidR="00D2439D" w:rsidRPr="003D155B">
      <w:rPr>
        <w:b/>
        <w:bCs/>
        <w:i/>
        <w:iCs/>
        <w:color w:val="000000" w:themeColor="text1"/>
      </w:rPr>
      <w:fldChar w:fldCharType="begin"/>
    </w:r>
    <w:r w:rsidR="00D2439D" w:rsidRPr="003D155B">
      <w:rPr>
        <w:b/>
        <w:bCs/>
        <w:i/>
        <w:iCs/>
        <w:color w:val="000000" w:themeColor="text1"/>
      </w:rPr>
      <w:instrText>NUMPAGES  \* Arabic  \* MERGEFORMAT</w:instrText>
    </w:r>
    <w:r w:rsidR="00D2439D" w:rsidRPr="003D155B">
      <w:rPr>
        <w:b/>
        <w:bCs/>
        <w:i/>
        <w:iCs/>
        <w:color w:val="000000" w:themeColor="text1"/>
      </w:rPr>
      <w:fldChar w:fldCharType="separate"/>
    </w:r>
    <w:r w:rsidR="00D2439D" w:rsidRPr="003D155B">
      <w:rPr>
        <w:b/>
        <w:bCs/>
        <w:i/>
        <w:iCs/>
        <w:color w:val="000000" w:themeColor="text1"/>
      </w:rPr>
      <w:t>2</w:t>
    </w:r>
    <w:r w:rsidR="00D2439D" w:rsidRPr="003D155B">
      <w:rPr>
        <w:b/>
        <w:bCs/>
        <w:i/>
        <w:iCs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E962" w14:textId="77777777" w:rsidR="006F7192" w:rsidRDefault="006F7192">
      <w:r>
        <w:rPr>
          <w:color w:val="000000"/>
        </w:rPr>
        <w:separator/>
      </w:r>
    </w:p>
  </w:footnote>
  <w:footnote w:type="continuationSeparator" w:id="0">
    <w:p w14:paraId="38A38E85" w14:textId="77777777" w:rsidR="006F7192" w:rsidRDefault="006F7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6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42"/>
      <w:gridCol w:w="8364"/>
    </w:tblGrid>
    <w:tr w:rsidR="0096178C" w14:paraId="37639784" w14:textId="77777777">
      <w:trPr>
        <w:trHeight w:val="1188"/>
      </w:trPr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14B142C" w14:textId="77777777" w:rsidR="003A5311" w:rsidRDefault="003A5311">
          <w:pPr>
            <w:pStyle w:val="En-tte"/>
            <w:rPr>
              <w:rFonts w:eastAsia="Times New Roman" w:cs="Times New Roman"/>
            </w:rPr>
          </w:pPr>
        </w:p>
      </w:tc>
      <w:tc>
        <w:tcPr>
          <w:tcW w:w="8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8519DC5" w14:textId="77777777" w:rsidR="003A5311" w:rsidRDefault="003A5311">
          <w:pPr>
            <w:pStyle w:val="En-tte"/>
            <w:tabs>
              <w:tab w:val="clear" w:pos="4536"/>
              <w:tab w:val="clear" w:pos="9072"/>
              <w:tab w:val="left" w:pos="1110"/>
            </w:tabs>
            <w:contextualSpacing/>
            <w:jc w:val="center"/>
            <w:rPr>
              <w:rFonts w:ascii="Times New Roman" w:eastAsia="Times New Roman" w:hAnsi="Times New Roman" w:cs="Times New Roman"/>
              <w:b/>
              <w:sz w:val="36"/>
              <w:szCs w:val="36"/>
            </w:rPr>
          </w:pPr>
          <w:r>
            <w:rPr>
              <w:rFonts w:ascii="Times New Roman" w:eastAsia="Times New Roman" w:hAnsi="Times New Roman" w:cs="Times New Roman"/>
              <w:b/>
              <w:sz w:val="36"/>
              <w:szCs w:val="36"/>
            </w:rPr>
            <w:t>D.H.O.L.</w:t>
          </w:r>
        </w:p>
        <w:p w14:paraId="4E1E7AD6" w14:textId="77777777" w:rsidR="003A5311" w:rsidRDefault="003A5311">
          <w:pPr>
            <w:pStyle w:val="En-tte"/>
            <w:tabs>
              <w:tab w:val="clear" w:pos="4536"/>
              <w:tab w:val="clear" w:pos="9072"/>
              <w:tab w:val="left" w:pos="1110"/>
            </w:tabs>
            <w:contextualSpacing/>
            <w:jc w:val="center"/>
            <w:rPr>
              <w:rFonts w:ascii="Times New Roman" w:eastAsia="Times New Roman" w:hAnsi="Times New Roman" w:cs="Times New Roman"/>
              <w:b/>
              <w:sz w:val="36"/>
              <w:szCs w:val="36"/>
            </w:rPr>
          </w:pPr>
          <w:r w:rsidRPr="00453F02">
            <w:rPr>
              <w:rFonts w:ascii="Times New Roman" w:eastAsia="Times New Roman" w:hAnsi="Times New Roman" w:cs="Times New Roman"/>
              <w:b/>
              <w:sz w:val="24"/>
              <w:szCs w:val="24"/>
              <w:highlight w:val="yellow"/>
              <w:u w:val="single"/>
            </w:rPr>
            <w:t>Opération Catégorie 3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36"/>
              <w:szCs w:val="36"/>
            </w:rPr>
            <w:t>/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décret CSPS</w:t>
          </w:r>
        </w:p>
        <w:p w14:paraId="025B4FA5" w14:textId="77777777" w:rsidR="003A5311" w:rsidRDefault="003A5311">
          <w:pPr>
            <w:pStyle w:val="En-tte"/>
            <w:tabs>
              <w:tab w:val="clear" w:pos="4536"/>
              <w:tab w:val="clear" w:pos="9072"/>
              <w:tab w:val="left" w:pos="1110"/>
            </w:tabs>
            <w:contextualSpacing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>Document harmonisé d’organisation des livraisons en sécurité</w:t>
          </w:r>
        </w:p>
        <w:p w14:paraId="040B0FA3" w14:textId="77777777" w:rsidR="003A5311" w:rsidRDefault="003A5311">
          <w:pPr>
            <w:pStyle w:val="En-tte"/>
            <w:contextualSpacing/>
            <w:jc w:val="center"/>
            <w:rPr>
              <w:rFonts w:ascii="Times New Roman" w:eastAsia="Times New Roman" w:hAnsi="Times New Roman" w:cs="Times New Roman"/>
              <w:i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i/>
              <w:sz w:val="22"/>
              <w:szCs w:val="22"/>
            </w:rPr>
            <w:t>(Application de la Recommandation R.476)</w:t>
          </w:r>
        </w:p>
      </w:tc>
    </w:tr>
  </w:tbl>
  <w:p w14:paraId="02B86F60" w14:textId="77777777" w:rsidR="003A5311" w:rsidRDefault="003A53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7B12"/>
    <w:multiLevelType w:val="multilevel"/>
    <w:tmpl w:val="69428940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Times New Roman" w:hAnsi="Times New Roman"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" w15:restartNumberingAfterBreak="0">
    <w:nsid w:val="22321F4B"/>
    <w:multiLevelType w:val="multilevel"/>
    <w:tmpl w:val="4E846C7E"/>
    <w:styleLink w:val="Pasdelist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CF00791"/>
    <w:multiLevelType w:val="multilevel"/>
    <w:tmpl w:val="E7E49FC0"/>
    <w:styleLink w:val="Aucun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72C3061F"/>
    <w:multiLevelType w:val="multilevel"/>
    <w:tmpl w:val="0484BBD2"/>
    <w:styleLink w:val="WWNum1"/>
    <w:lvl w:ilvl="0">
      <w:start w:val="1"/>
      <w:numFmt w:val="decimal"/>
      <w:pStyle w:val="Titre8"/>
      <w:lvlText w:val="1.%1.1"/>
      <w:lvlJc w:val="left"/>
      <w:pPr>
        <w:ind w:left="153" w:hanging="360"/>
      </w:pPr>
      <w:rPr>
        <w:b/>
        <w:i w:val="0"/>
        <w:color w:val="7F7F7F"/>
        <w:sz w:val="20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309596251">
    <w:abstractNumId w:val="2"/>
  </w:num>
  <w:num w:numId="2" w16cid:durableId="1067456699">
    <w:abstractNumId w:val="1"/>
  </w:num>
  <w:num w:numId="3" w16cid:durableId="151870700">
    <w:abstractNumId w:val="3"/>
  </w:num>
  <w:num w:numId="4" w16cid:durableId="1672021239">
    <w:abstractNumId w:val="0"/>
  </w:num>
  <w:num w:numId="5" w16cid:durableId="191353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F0"/>
    <w:rsid w:val="003A5311"/>
    <w:rsid w:val="003D155B"/>
    <w:rsid w:val="00453F02"/>
    <w:rsid w:val="006B16F0"/>
    <w:rsid w:val="006F7192"/>
    <w:rsid w:val="00A308AF"/>
    <w:rsid w:val="00B826AC"/>
    <w:rsid w:val="00BD0BD5"/>
    <w:rsid w:val="00C700F7"/>
    <w:rsid w:val="00D2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59C5"/>
  <w15:docId w15:val="{BBE3B906-1B4B-410F-AA35-60815D6C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next w:val="Standard"/>
    <w:uiPriority w:val="9"/>
    <w:qFormat/>
    <w:pPr>
      <w:keepNext/>
      <w:widowControl/>
      <w:tabs>
        <w:tab w:val="left" w:pos="709"/>
      </w:tabs>
      <w:jc w:val="center"/>
      <w:outlineLvl w:val="0"/>
    </w:pPr>
    <w:rPr>
      <w:rFonts w:ascii="Arial" w:eastAsia="Arial" w:hAnsi="Arial" w:cs="Arial"/>
      <w:b/>
      <w:kern w:val="3"/>
      <w:sz w:val="48"/>
    </w:rPr>
  </w:style>
  <w:style w:type="paragraph" w:styleId="Titre2">
    <w:name w:val="heading 2"/>
    <w:basedOn w:val="Standard"/>
    <w:next w:val="Standard"/>
    <w:uiPriority w:val="9"/>
    <w:semiHidden/>
    <w:unhideWhenUsed/>
    <w:qFormat/>
    <w:pPr>
      <w:keepNext/>
      <w:tabs>
        <w:tab w:val="left" w:pos="709"/>
      </w:tabs>
      <w:spacing w:before="120" w:after="120"/>
      <w:jc w:val="center"/>
      <w:outlineLvl w:val="1"/>
    </w:pPr>
    <w:rPr>
      <w:b/>
      <w:color w:val="808080"/>
      <w:sz w:val="36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tabs>
        <w:tab w:val="left" w:pos="709"/>
      </w:tabs>
      <w:spacing w:before="120" w:after="120"/>
      <w:jc w:val="center"/>
      <w:outlineLvl w:val="2"/>
    </w:pPr>
    <w:rPr>
      <w:b/>
      <w:sz w:val="36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outlineLvl w:val="3"/>
    </w:pPr>
    <w:rPr>
      <w:rFonts w:eastAsia="Times New Roman" w:cs="Times New Roman"/>
      <w:b/>
      <w:bCs/>
      <w:color w:val="339933"/>
      <w:sz w:val="22"/>
      <w:szCs w:val="28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keepLines/>
      <w:spacing w:before="200"/>
      <w:outlineLvl w:val="4"/>
    </w:pPr>
    <w:rPr>
      <w:rFonts w:eastAsia="Times New Roman" w:cs="Times New Roman"/>
      <w:b/>
      <w:color w:val="000000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keepLines/>
      <w:outlineLvl w:val="5"/>
    </w:pPr>
    <w:rPr>
      <w:rFonts w:eastAsia="Times New Roman" w:cs="Times New Roman"/>
      <w:b/>
      <w:iCs/>
      <w:color w:val="339933"/>
      <w:sz w:val="22"/>
    </w:rPr>
  </w:style>
  <w:style w:type="paragraph" w:styleId="Titre7">
    <w:name w:val="heading 7"/>
    <w:basedOn w:val="Titre6"/>
    <w:next w:val="Standard"/>
    <w:pPr>
      <w:outlineLvl w:val="6"/>
    </w:pPr>
    <w:rPr>
      <w:iCs w:val="0"/>
      <w:color w:val="000000"/>
      <w:sz w:val="20"/>
    </w:rPr>
  </w:style>
  <w:style w:type="paragraph" w:styleId="Titre8">
    <w:name w:val="heading 8"/>
    <w:basedOn w:val="Standard"/>
    <w:next w:val="Standard"/>
    <w:pPr>
      <w:keepNext/>
      <w:keepLines/>
      <w:numPr>
        <w:numId w:val="3"/>
      </w:numPr>
      <w:outlineLvl w:val="7"/>
    </w:pPr>
    <w:rPr>
      <w:rFonts w:eastAsia="Times New Roman" w:cs="Times New Roman"/>
      <w:b/>
      <w:color w:val="7F7F7F"/>
    </w:rPr>
  </w:style>
  <w:style w:type="paragraph" w:styleId="Titre9">
    <w:name w:val="heading 9"/>
    <w:basedOn w:val="Standard"/>
    <w:next w:val="Standard"/>
    <w:pPr>
      <w:keepNext/>
      <w:keepLines/>
      <w:spacing w:before="200"/>
      <w:outlineLvl w:val="8"/>
    </w:pPr>
    <w:rPr>
      <w:rFonts w:eastAsia="Times New Roman" w:cs="Times New Roman"/>
      <w:i/>
      <w:iCs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re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ansinterligne">
    <w:name w:val="No Spacing"/>
    <w:pPr>
      <w:widowControl/>
    </w:pPr>
    <w:rPr>
      <w:rFonts w:ascii="Arial" w:eastAsia="Arial" w:hAnsi="Arial" w:cs="Arial"/>
    </w:rPr>
  </w:style>
  <w:style w:type="paragraph" w:styleId="Paragraphedeliste">
    <w:name w:val="List Paragraph"/>
    <w:basedOn w:val="Standard"/>
    <w:pPr>
      <w:contextualSpacing/>
    </w:pPr>
  </w:style>
  <w:style w:type="paragraph" w:styleId="Citation">
    <w:name w:val="Quote"/>
    <w:basedOn w:val="Standard"/>
    <w:next w:val="Standard"/>
    <w:rPr>
      <w:i/>
      <w:iCs/>
      <w:color w:val="000000"/>
    </w:rPr>
  </w:style>
  <w:style w:type="paragraph" w:customStyle="1" w:styleId="Paragraphedeliste2">
    <w:name w:val="Paragraphe de liste 2"/>
    <w:basedOn w:val="Paragraphedeliste"/>
  </w:style>
  <w:style w:type="paragraph" w:customStyle="1" w:styleId="Notedebaspage">
    <w:name w:val="Note de bas page"/>
    <w:basedOn w:val="Footnote"/>
    <w:rPr>
      <w:sz w:val="18"/>
    </w:rPr>
  </w:style>
  <w:style w:type="paragraph" w:customStyle="1" w:styleId="Footnote">
    <w:name w:val="Footnote"/>
    <w:basedOn w:val="Standard"/>
  </w:style>
  <w:style w:type="paragraph" w:customStyle="1" w:styleId="Lien">
    <w:name w:val="Lien"/>
    <w:basedOn w:val="AdresseHTML"/>
    <w:rPr>
      <w:i w:val="0"/>
      <w:color w:val="339933"/>
      <w:u w:val="single" w:color="339933"/>
    </w:rPr>
  </w:style>
  <w:style w:type="paragraph" w:styleId="AdresseHTML">
    <w:name w:val="HTML Address"/>
    <w:basedOn w:val="Standard"/>
    <w:rPr>
      <w:i/>
      <w:iCs/>
    </w:rPr>
  </w:style>
  <w:style w:type="paragraph" w:customStyle="1" w:styleId="Tableautitrecellule">
    <w:name w:val="Tableau titre cellule"/>
    <w:basedOn w:val="Standard"/>
    <w:pPr>
      <w:jc w:val="center"/>
    </w:pPr>
    <w:rPr>
      <w:b/>
      <w:color w:val="4F6228"/>
    </w:rPr>
  </w:style>
  <w:style w:type="paragraph" w:customStyle="1" w:styleId="Textetableau">
    <w:name w:val="Texte tableau"/>
    <w:basedOn w:val="Standard"/>
    <w:rPr>
      <w:color w:val="4F6228"/>
      <w:sz w:val="18"/>
    </w:rPr>
  </w:style>
  <w:style w:type="paragraph" w:customStyle="1" w:styleId="PieddepageBlocAdresseApave">
    <w:name w:val="Pied de page _ Bloc Adresse Apave"/>
    <w:basedOn w:val="Pieddepage"/>
    <w:pPr>
      <w:tabs>
        <w:tab w:val="clear" w:pos="4536"/>
        <w:tab w:val="clear" w:pos="9072"/>
        <w:tab w:val="right" w:pos="9640"/>
      </w:tabs>
      <w:ind w:left="284" w:right="-286"/>
    </w:pPr>
    <w:rPr>
      <w:color w:val="808080"/>
      <w:sz w:val="16"/>
    </w:rPr>
  </w:style>
  <w:style w:type="paragraph" w:customStyle="1" w:styleId="HeaderandFooter">
    <w:name w:val="Header and Footer"/>
    <w:basedOn w:val="Standard"/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En-tteetpieddepage">
    <w:name w:val="En-tête et pied de page"/>
    <w:basedOn w:val="Standard"/>
  </w:style>
  <w:style w:type="paragraph" w:customStyle="1" w:styleId="Style1numrot">
    <w:name w:val="Style1 numéroté"/>
    <w:basedOn w:val="Paragraphedeliste"/>
    <w:rPr>
      <w:b/>
      <w:color w:val="339933"/>
    </w:rPr>
  </w:style>
  <w:style w:type="paragraph" w:styleId="Citationintense">
    <w:name w:val="Intense Quote"/>
    <w:basedOn w:val="Standard"/>
    <w:next w:val="Standard"/>
    <w:pPr>
      <w:pBdr>
        <w:bottom w:val="single" w:sz="4" w:space="4" w:color="FFFFFF"/>
      </w:pBdr>
      <w:spacing w:before="200" w:after="280"/>
      <w:ind w:left="936" w:right="936"/>
    </w:pPr>
    <w:rPr>
      <w:b/>
      <w:bCs/>
      <w:i/>
      <w:iCs/>
      <w:color w:val="FFFFFF"/>
    </w:rPr>
  </w:style>
  <w:style w:type="paragraph" w:customStyle="1" w:styleId="Style3numrot">
    <w:name w:val="Style3 numéroté"/>
    <w:basedOn w:val="Paragraphedeliste"/>
    <w:rPr>
      <w:color w:val="000000"/>
    </w:rPr>
  </w:style>
  <w:style w:type="paragraph" w:customStyle="1" w:styleId="Style2numrot">
    <w:name w:val="Style2 numéroté"/>
    <w:basedOn w:val="Paragraphedeliste"/>
    <w:rPr>
      <w:b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itre1Car">
    <w:name w:val="Titre 1 Car"/>
    <w:basedOn w:val="Policepardfaut"/>
    <w:rPr>
      <w:rFonts w:ascii="Arial" w:eastAsia="Arial" w:hAnsi="Arial" w:cs="Arial"/>
      <w:b/>
      <w:kern w:val="3"/>
      <w:sz w:val="48"/>
    </w:rPr>
  </w:style>
  <w:style w:type="character" w:customStyle="1" w:styleId="Titre2Car">
    <w:name w:val="Titre 2 Car"/>
    <w:basedOn w:val="Policepardfaut"/>
    <w:rPr>
      <w:rFonts w:ascii="Arial" w:eastAsia="Arial" w:hAnsi="Arial" w:cs="Arial"/>
      <w:b/>
      <w:color w:val="808080"/>
      <w:sz w:val="36"/>
    </w:rPr>
  </w:style>
  <w:style w:type="character" w:customStyle="1" w:styleId="Titre3Car">
    <w:name w:val="Titre 3 Car"/>
    <w:basedOn w:val="Policepardfaut"/>
    <w:rPr>
      <w:rFonts w:ascii="Arial" w:eastAsia="Arial" w:hAnsi="Arial" w:cs="Arial"/>
      <w:b/>
      <w:sz w:val="36"/>
    </w:rPr>
  </w:style>
  <w:style w:type="character" w:customStyle="1" w:styleId="Titre4Car">
    <w:name w:val="Titre 4 Car"/>
    <w:basedOn w:val="Policepardfaut"/>
    <w:rPr>
      <w:rFonts w:ascii="Arial" w:eastAsia="Times New Roman" w:hAnsi="Arial" w:cs="Times New Roman"/>
      <w:b/>
      <w:bCs/>
      <w:color w:val="339933"/>
      <w:sz w:val="22"/>
      <w:szCs w:val="28"/>
    </w:rPr>
  </w:style>
  <w:style w:type="character" w:customStyle="1" w:styleId="Titre5Car">
    <w:name w:val="Titre 5 Car"/>
    <w:basedOn w:val="Policepardfaut"/>
    <w:rPr>
      <w:rFonts w:ascii="Arial" w:eastAsia="Times New Roman" w:hAnsi="Arial" w:cs="Times New Roman"/>
      <w:b/>
      <w:color w:val="000000"/>
    </w:rPr>
  </w:style>
  <w:style w:type="character" w:customStyle="1" w:styleId="Titre6Car">
    <w:name w:val="Titre 6 Car"/>
    <w:basedOn w:val="Policepardfaut"/>
    <w:rPr>
      <w:rFonts w:ascii="Arial" w:eastAsia="Times New Roman" w:hAnsi="Arial" w:cs="Times New Roman"/>
      <w:b/>
      <w:iCs/>
      <w:color w:val="339933"/>
      <w:sz w:val="22"/>
    </w:rPr>
  </w:style>
  <w:style w:type="character" w:customStyle="1" w:styleId="Titre7Car">
    <w:name w:val="Titre 7 Car"/>
    <w:basedOn w:val="Policepardfaut"/>
    <w:rPr>
      <w:rFonts w:ascii="Arial" w:eastAsia="Times New Roman" w:hAnsi="Arial" w:cs="Times New Roman"/>
      <w:b/>
      <w:color w:val="000000"/>
    </w:rPr>
  </w:style>
  <w:style w:type="character" w:customStyle="1" w:styleId="Titre8Car">
    <w:name w:val="Titre 8 Car"/>
    <w:basedOn w:val="Policepardfaut"/>
    <w:rPr>
      <w:rFonts w:ascii="Arial" w:eastAsia="Times New Roman" w:hAnsi="Arial" w:cs="Times New Roman"/>
      <w:b/>
      <w:color w:val="7F7F7F"/>
    </w:rPr>
  </w:style>
  <w:style w:type="character" w:customStyle="1" w:styleId="Titre9Car">
    <w:name w:val="Titre 9 Car"/>
    <w:basedOn w:val="Policepardfaut"/>
    <w:rPr>
      <w:rFonts w:ascii="Arial" w:eastAsia="Times New Roman" w:hAnsi="Arial" w:cs="Times New Roman"/>
      <w:i/>
      <w:iCs/>
      <w:color w:val="404040"/>
    </w:rPr>
  </w:style>
  <w:style w:type="character" w:customStyle="1" w:styleId="CitationCar">
    <w:name w:val="Citation Car"/>
    <w:basedOn w:val="Policepardfaut"/>
    <w:rPr>
      <w:rFonts w:ascii="Arial" w:eastAsia="Arial" w:hAnsi="Arial" w:cs="Arial"/>
      <w:i/>
      <w:iCs/>
      <w:color w:val="000000"/>
    </w:rPr>
  </w:style>
  <w:style w:type="character" w:customStyle="1" w:styleId="NotedebasdepageCar">
    <w:name w:val="Note de bas de page Car"/>
    <w:basedOn w:val="Policepardfaut"/>
    <w:rPr>
      <w:rFonts w:ascii="Arial" w:eastAsia="Arial" w:hAnsi="Arial" w:cs="Arial"/>
    </w:rPr>
  </w:style>
  <w:style w:type="character" w:customStyle="1" w:styleId="AdresseHTMLCar">
    <w:name w:val="Adresse HTML Car"/>
    <w:basedOn w:val="Policepardfaut"/>
    <w:rPr>
      <w:rFonts w:ascii="Arial" w:eastAsia="Arial" w:hAnsi="Arial" w:cs="Arial"/>
      <w:i/>
      <w:iCs/>
    </w:rPr>
  </w:style>
  <w:style w:type="character" w:customStyle="1" w:styleId="PieddepageCar">
    <w:name w:val="Pied de page Car"/>
    <w:basedOn w:val="Policepardfaut"/>
    <w:rPr>
      <w:rFonts w:ascii="Arial" w:eastAsia="Arial" w:hAnsi="Arial" w:cs="Arial"/>
    </w:rPr>
  </w:style>
  <w:style w:type="character" w:customStyle="1" w:styleId="CitationintenseCar">
    <w:name w:val="Citation intense Car"/>
    <w:basedOn w:val="Policepardfaut"/>
    <w:rPr>
      <w:rFonts w:ascii="Arial" w:eastAsia="Arial" w:hAnsi="Arial" w:cs="Arial"/>
      <w:b/>
      <w:bCs/>
      <w:i/>
      <w:iCs/>
      <w:color w:val="FFFFFF"/>
    </w:rPr>
  </w:style>
  <w:style w:type="character" w:customStyle="1" w:styleId="En-tteCar">
    <w:name w:val="En-tête Car"/>
    <w:basedOn w:val="Policepardfaut"/>
    <w:rPr>
      <w:rFonts w:ascii="Arial" w:eastAsia="Arial" w:hAnsi="Arial" w:cs="Arial"/>
    </w:rPr>
  </w:style>
  <w:style w:type="character" w:customStyle="1" w:styleId="TextedebullesCar">
    <w:name w:val="Texte de bulles Car"/>
    <w:basedOn w:val="Policepardfaut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b/>
      <w:i w:val="0"/>
      <w:color w:val="7F7F7F"/>
      <w:sz w:val="20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Times New Roman" w:eastAsia="Times New Roman" w:hAnsi="Times New Roman"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ascii="Times New Roman" w:eastAsia="Times New Roman" w:hAnsi="Times New Roman"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Times New Roman" w:eastAsia="Times New Roman" w:hAnsi="Times New Roman"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Pasdeliste">
    <w:name w:val="Pas de liste"/>
    <w:basedOn w:val="Aucuneliste"/>
    <w:pPr>
      <w:numPr>
        <w:numId w:val="2"/>
      </w:numPr>
    </w:pPr>
  </w:style>
  <w:style w:type="numbering" w:customStyle="1" w:styleId="WWNum1">
    <w:name w:val="WWNum1"/>
    <w:basedOn w:val="Aucuneliste"/>
    <w:pPr>
      <w:numPr>
        <w:numId w:val="3"/>
      </w:numPr>
    </w:pPr>
  </w:style>
  <w:style w:type="numbering" w:customStyle="1" w:styleId="WWNum2">
    <w:name w:val="WWNum2"/>
    <w:basedOn w:val="Aucuneliste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2179</Characters>
  <Application>Microsoft Office Word</Application>
  <DocSecurity>0</DocSecurity>
  <Lines>18</Lines>
  <Paragraphs>5</Paragraphs>
  <ScaleCrop>false</ScaleCrop>
  <Company>Federation Francaise du Batiment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S000662</dc:creator>
  <cp:lastModifiedBy>Raoul Leconte</cp:lastModifiedBy>
  <cp:revision>6</cp:revision>
  <dcterms:created xsi:type="dcterms:W3CDTF">2026-02-11T08:13:00Z</dcterms:created>
  <dcterms:modified xsi:type="dcterms:W3CDTF">2026-02-11T09:26:00Z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Apave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